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1C" w:rsidRDefault="009E482E" w:rsidP="00810D30">
      <w:pPr>
        <w:jc w:val="center"/>
        <w:rPr>
          <w:b/>
          <w:sz w:val="28"/>
          <w:szCs w:val="28"/>
          <w:u w:val="single"/>
        </w:rPr>
      </w:pPr>
      <w:r>
        <w:rPr>
          <w:b/>
          <w:sz w:val="28"/>
          <w:szCs w:val="28"/>
          <w:u w:val="single"/>
        </w:rPr>
        <w:t>SINGAPORE</w:t>
      </w:r>
      <w:r w:rsidR="00810D30" w:rsidRPr="00810D30">
        <w:rPr>
          <w:b/>
          <w:sz w:val="28"/>
          <w:szCs w:val="28"/>
          <w:u w:val="single"/>
        </w:rPr>
        <w:t xml:space="preserve"> </w:t>
      </w:r>
      <w:r w:rsidR="002C2F75">
        <w:rPr>
          <w:b/>
          <w:sz w:val="28"/>
          <w:szCs w:val="28"/>
          <w:u w:val="single"/>
        </w:rPr>
        <w:t>POST</w:t>
      </w:r>
      <w:r w:rsidR="00810D30" w:rsidRPr="00810D30">
        <w:rPr>
          <w:b/>
          <w:sz w:val="28"/>
          <w:szCs w:val="28"/>
          <w:u w:val="single"/>
        </w:rPr>
        <w:t>GRADUATE SCHOLARSHIPS</w:t>
      </w:r>
    </w:p>
    <w:tbl>
      <w:tblPr>
        <w:tblStyle w:val="TableGrid"/>
        <w:tblW w:w="14397" w:type="dxa"/>
        <w:tblInd w:w="-680" w:type="dxa"/>
        <w:tblLook w:val="04A0" w:firstRow="1" w:lastRow="0" w:firstColumn="1" w:lastColumn="0" w:noHBand="0" w:noVBand="1"/>
      </w:tblPr>
      <w:tblGrid>
        <w:gridCol w:w="2048"/>
        <w:gridCol w:w="2001"/>
        <w:gridCol w:w="2409"/>
        <w:gridCol w:w="2552"/>
        <w:gridCol w:w="2693"/>
        <w:gridCol w:w="2694"/>
      </w:tblGrid>
      <w:tr w:rsidR="00B15FFD" w:rsidTr="00DB7199">
        <w:trPr>
          <w:trHeight w:val="782"/>
        </w:trPr>
        <w:tc>
          <w:tcPr>
            <w:tcW w:w="2048" w:type="dxa"/>
          </w:tcPr>
          <w:p w:rsidR="0054143E" w:rsidRDefault="0054143E" w:rsidP="005947CA">
            <w:pPr>
              <w:jc w:val="center"/>
              <w:rPr>
                <w:b/>
                <w:sz w:val="28"/>
                <w:szCs w:val="28"/>
                <w:u w:val="single"/>
              </w:rPr>
            </w:pPr>
            <w:r>
              <w:rPr>
                <w:b/>
                <w:sz w:val="28"/>
                <w:szCs w:val="28"/>
                <w:u w:val="single"/>
              </w:rPr>
              <w:t>Scholarship Name</w:t>
            </w:r>
          </w:p>
        </w:tc>
        <w:tc>
          <w:tcPr>
            <w:tcW w:w="2001" w:type="dxa"/>
          </w:tcPr>
          <w:p w:rsidR="0054143E" w:rsidRDefault="0054143E" w:rsidP="00810D30">
            <w:pPr>
              <w:jc w:val="center"/>
              <w:rPr>
                <w:b/>
                <w:sz w:val="28"/>
                <w:szCs w:val="28"/>
                <w:u w:val="single"/>
              </w:rPr>
            </w:pPr>
            <w:r>
              <w:rPr>
                <w:b/>
                <w:sz w:val="28"/>
                <w:szCs w:val="28"/>
                <w:u w:val="single"/>
              </w:rPr>
              <w:t xml:space="preserve">Overview </w:t>
            </w:r>
          </w:p>
        </w:tc>
        <w:tc>
          <w:tcPr>
            <w:tcW w:w="2409" w:type="dxa"/>
          </w:tcPr>
          <w:p w:rsidR="0054143E" w:rsidRDefault="0054143E" w:rsidP="00810D30">
            <w:pPr>
              <w:jc w:val="center"/>
              <w:rPr>
                <w:b/>
                <w:sz w:val="28"/>
                <w:szCs w:val="28"/>
                <w:u w:val="single"/>
              </w:rPr>
            </w:pPr>
            <w:r>
              <w:rPr>
                <w:b/>
                <w:sz w:val="28"/>
                <w:szCs w:val="28"/>
                <w:u w:val="single"/>
              </w:rPr>
              <w:t>Eligibility</w:t>
            </w:r>
          </w:p>
        </w:tc>
        <w:tc>
          <w:tcPr>
            <w:tcW w:w="2552" w:type="dxa"/>
          </w:tcPr>
          <w:p w:rsidR="0054143E" w:rsidRDefault="0054143E" w:rsidP="00810D30">
            <w:pPr>
              <w:jc w:val="center"/>
              <w:rPr>
                <w:b/>
                <w:sz w:val="28"/>
                <w:szCs w:val="28"/>
                <w:u w:val="single"/>
              </w:rPr>
            </w:pPr>
            <w:r>
              <w:rPr>
                <w:b/>
                <w:sz w:val="28"/>
                <w:szCs w:val="28"/>
                <w:u w:val="single"/>
              </w:rPr>
              <w:t>How to Apply</w:t>
            </w:r>
          </w:p>
        </w:tc>
        <w:tc>
          <w:tcPr>
            <w:tcW w:w="2693" w:type="dxa"/>
          </w:tcPr>
          <w:p w:rsidR="0054143E" w:rsidRDefault="0054143E" w:rsidP="00810D30">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694" w:type="dxa"/>
          </w:tcPr>
          <w:p w:rsidR="0054143E" w:rsidRDefault="0054143E" w:rsidP="00810D30">
            <w:pPr>
              <w:jc w:val="center"/>
              <w:rPr>
                <w:b/>
                <w:sz w:val="28"/>
                <w:szCs w:val="28"/>
                <w:u w:val="single"/>
              </w:rPr>
            </w:pPr>
            <w:r>
              <w:rPr>
                <w:b/>
                <w:sz w:val="28"/>
                <w:szCs w:val="28"/>
                <w:u w:val="single"/>
              </w:rPr>
              <w:t xml:space="preserve">Scholarship Value </w:t>
            </w:r>
          </w:p>
        </w:tc>
      </w:tr>
      <w:tr w:rsidR="00B15FFD" w:rsidTr="00DB7199">
        <w:trPr>
          <w:trHeight w:val="386"/>
        </w:trPr>
        <w:tc>
          <w:tcPr>
            <w:tcW w:w="2048" w:type="dxa"/>
          </w:tcPr>
          <w:p w:rsidR="00B15FFD" w:rsidRPr="001A7520" w:rsidRDefault="00312430" w:rsidP="000D0AE9">
            <w:pPr>
              <w:jc w:val="both"/>
              <w:rPr>
                <w:b/>
                <w:sz w:val="24"/>
                <w:szCs w:val="24"/>
                <w:highlight w:val="yellow"/>
              </w:rPr>
            </w:pPr>
            <w:r w:rsidRPr="00312430">
              <w:rPr>
                <w:b/>
                <w:sz w:val="24"/>
                <w:szCs w:val="24"/>
              </w:rPr>
              <w:t>NUS Research Scholarship</w:t>
            </w:r>
          </w:p>
        </w:tc>
        <w:tc>
          <w:tcPr>
            <w:tcW w:w="2001" w:type="dxa"/>
          </w:tcPr>
          <w:p w:rsidR="00B15FFD" w:rsidRPr="0008345E" w:rsidRDefault="0008345E" w:rsidP="00B15FFD">
            <w:pPr>
              <w:jc w:val="both"/>
              <w:rPr>
                <w:sz w:val="28"/>
                <w:szCs w:val="28"/>
              </w:rPr>
            </w:pPr>
            <w:r w:rsidRPr="0008345E">
              <w:rPr>
                <w:sz w:val="24"/>
                <w:szCs w:val="28"/>
              </w:rPr>
              <w:t>The NUS Research Scholarship (“Scholarship”) is awarded to outstanding graduate students for research leading to a higher degree at the University. The Scholarship consists of a monthly stipend plus a tuition fee subsidy.</w:t>
            </w:r>
          </w:p>
        </w:tc>
        <w:tc>
          <w:tcPr>
            <w:tcW w:w="2409" w:type="dxa"/>
          </w:tcPr>
          <w:p w:rsidR="000444EB" w:rsidRPr="000444EB" w:rsidRDefault="000444EB" w:rsidP="000444EB">
            <w:pPr>
              <w:jc w:val="both"/>
              <w:rPr>
                <w:sz w:val="24"/>
                <w:szCs w:val="24"/>
              </w:rPr>
            </w:pPr>
            <w:r w:rsidRPr="000444EB">
              <w:rPr>
                <w:sz w:val="24"/>
                <w:szCs w:val="24"/>
              </w:rPr>
              <w:t>The Scholarship is open to candidates who meet the following criteria:</w:t>
            </w:r>
          </w:p>
          <w:p w:rsidR="000444EB" w:rsidRPr="000444EB" w:rsidRDefault="000444EB" w:rsidP="000444EB">
            <w:pPr>
              <w:jc w:val="both"/>
              <w:rPr>
                <w:sz w:val="24"/>
                <w:szCs w:val="24"/>
              </w:rPr>
            </w:pPr>
          </w:p>
          <w:p w:rsidR="000444EB" w:rsidRPr="000444EB" w:rsidRDefault="000444EB" w:rsidP="00E528BA">
            <w:pPr>
              <w:pStyle w:val="ListParagraph"/>
              <w:numPr>
                <w:ilvl w:val="0"/>
                <w:numId w:val="8"/>
              </w:numPr>
              <w:ind w:left="141" w:hanging="180"/>
              <w:jc w:val="both"/>
              <w:rPr>
                <w:sz w:val="24"/>
                <w:szCs w:val="24"/>
              </w:rPr>
            </w:pPr>
            <w:r w:rsidRPr="000444EB">
              <w:rPr>
                <w:sz w:val="24"/>
                <w:szCs w:val="24"/>
              </w:rPr>
              <w:t xml:space="preserve">have graduated with an undergraduate degree with at least Second Class </w:t>
            </w:r>
            <w:proofErr w:type="spellStart"/>
            <w:r w:rsidRPr="000444EB">
              <w:rPr>
                <w:sz w:val="24"/>
                <w:szCs w:val="24"/>
              </w:rPr>
              <w:t>Honours</w:t>
            </w:r>
            <w:proofErr w:type="spellEnd"/>
            <w:r w:rsidRPr="000444EB">
              <w:rPr>
                <w:sz w:val="24"/>
                <w:szCs w:val="24"/>
              </w:rPr>
              <w:t xml:space="preserve"> (Upper division) / </w:t>
            </w:r>
            <w:proofErr w:type="spellStart"/>
            <w:r w:rsidRPr="000444EB">
              <w:rPr>
                <w:sz w:val="24"/>
                <w:szCs w:val="24"/>
              </w:rPr>
              <w:t>Honours</w:t>
            </w:r>
            <w:proofErr w:type="spellEnd"/>
            <w:r w:rsidRPr="000444EB">
              <w:rPr>
                <w:sz w:val="24"/>
                <w:szCs w:val="24"/>
              </w:rPr>
              <w:t xml:space="preserve"> (Distinction) or equivalent;</w:t>
            </w:r>
          </w:p>
          <w:p w:rsidR="000444EB" w:rsidRPr="000444EB" w:rsidRDefault="000444EB" w:rsidP="00E528BA">
            <w:pPr>
              <w:pStyle w:val="ListParagraph"/>
              <w:numPr>
                <w:ilvl w:val="0"/>
                <w:numId w:val="8"/>
              </w:numPr>
              <w:ind w:left="141" w:hanging="180"/>
              <w:jc w:val="both"/>
              <w:rPr>
                <w:sz w:val="24"/>
                <w:szCs w:val="24"/>
              </w:rPr>
            </w:pPr>
            <w:r w:rsidRPr="000444EB">
              <w:rPr>
                <w:sz w:val="24"/>
                <w:szCs w:val="24"/>
              </w:rPr>
              <w:t xml:space="preserve">have been offered admission to / or already admitted to a full-time graduate research </w:t>
            </w:r>
            <w:proofErr w:type="spellStart"/>
            <w:r w:rsidRPr="000444EB">
              <w:rPr>
                <w:sz w:val="24"/>
                <w:szCs w:val="24"/>
              </w:rPr>
              <w:t>programme</w:t>
            </w:r>
            <w:proofErr w:type="spellEnd"/>
            <w:r w:rsidRPr="000444EB">
              <w:rPr>
                <w:sz w:val="24"/>
                <w:szCs w:val="24"/>
              </w:rPr>
              <w:t xml:space="preserve"> at NUS; and</w:t>
            </w:r>
          </w:p>
          <w:p w:rsidR="000444EB" w:rsidRPr="000444EB" w:rsidRDefault="000444EB" w:rsidP="00E528BA">
            <w:pPr>
              <w:pStyle w:val="ListParagraph"/>
              <w:numPr>
                <w:ilvl w:val="0"/>
                <w:numId w:val="8"/>
              </w:numPr>
              <w:ind w:left="141" w:hanging="180"/>
              <w:jc w:val="both"/>
              <w:rPr>
                <w:sz w:val="24"/>
                <w:szCs w:val="24"/>
              </w:rPr>
            </w:pPr>
            <w:r w:rsidRPr="000444EB">
              <w:rPr>
                <w:sz w:val="24"/>
                <w:szCs w:val="24"/>
              </w:rPr>
              <w:t>must be eligible for MOE Subsidy1</w:t>
            </w:r>
          </w:p>
          <w:p w:rsidR="0054143E" w:rsidRDefault="000444EB" w:rsidP="00E528BA">
            <w:pPr>
              <w:pStyle w:val="ListParagraph"/>
              <w:numPr>
                <w:ilvl w:val="0"/>
                <w:numId w:val="8"/>
              </w:numPr>
              <w:ind w:left="141" w:hanging="180"/>
              <w:jc w:val="both"/>
              <w:rPr>
                <w:b/>
                <w:i/>
                <w:sz w:val="24"/>
                <w:szCs w:val="24"/>
              </w:rPr>
            </w:pPr>
            <w:r w:rsidRPr="000444EB">
              <w:rPr>
                <w:b/>
                <w:i/>
                <w:sz w:val="24"/>
                <w:szCs w:val="24"/>
              </w:rPr>
              <w:t xml:space="preserve">1Please </w:t>
            </w:r>
            <w:hyperlink r:id="rId7" w:tgtFrame="_blank" w:history="1">
              <w:r w:rsidRPr="000444EB">
                <w:rPr>
                  <w:rStyle w:val="Hyperlink"/>
                  <w:rFonts w:ascii="Helvetica" w:hAnsi="Helvetica"/>
                  <w:b/>
                  <w:bCs/>
                  <w:i/>
                  <w:iCs/>
                  <w:color w:val="EF7C00"/>
                  <w:bdr w:val="none" w:sz="0" w:space="0" w:color="auto" w:frame="1"/>
                </w:rPr>
                <w:t>click here</w:t>
              </w:r>
            </w:hyperlink>
            <w:r w:rsidRPr="000444EB">
              <w:rPr>
                <w:rStyle w:val="Emphasis"/>
                <w:rFonts w:ascii="Helvetica" w:hAnsi="Helvetica"/>
                <w:b/>
                <w:i w:val="0"/>
                <w:color w:val="000000"/>
                <w:bdr w:val="none" w:sz="0" w:space="0" w:color="auto" w:frame="1"/>
                <w:shd w:val="clear" w:color="auto" w:fill="FFFFFF"/>
              </w:rPr>
              <w:t> </w:t>
            </w:r>
            <w:r w:rsidRPr="000444EB">
              <w:rPr>
                <w:b/>
                <w:i/>
                <w:sz w:val="24"/>
                <w:szCs w:val="24"/>
              </w:rPr>
              <w:t>for Eligibility Guidelines for MOE Subsidy</w:t>
            </w:r>
          </w:p>
          <w:p w:rsidR="009F7883" w:rsidRPr="009F7883" w:rsidRDefault="009F7883" w:rsidP="009F7883">
            <w:pPr>
              <w:pStyle w:val="ListParagraph"/>
              <w:ind w:left="51"/>
              <w:jc w:val="both"/>
              <w:rPr>
                <w:sz w:val="24"/>
                <w:szCs w:val="24"/>
              </w:rPr>
            </w:pPr>
            <w:r w:rsidRPr="009F7883">
              <w:rPr>
                <w:sz w:val="24"/>
                <w:szCs w:val="24"/>
              </w:rPr>
              <w:t xml:space="preserve">GRE General Test is </w:t>
            </w:r>
            <w:r w:rsidRPr="009F7883">
              <w:rPr>
                <w:sz w:val="24"/>
                <w:szCs w:val="24"/>
              </w:rPr>
              <w:lastRenderedPageBreak/>
              <w:t>compulsory (except for NUS &amp; NTU graduates from relevant disciplines). A minimum total of 320 for both Verbal and Quantitative sections and a minimum of 3.5 for Analytical section are recommended.</w:t>
            </w:r>
          </w:p>
          <w:p w:rsidR="009F7883" w:rsidRPr="009F7883" w:rsidRDefault="009F7883" w:rsidP="009F7883">
            <w:pPr>
              <w:pStyle w:val="ListParagraph"/>
              <w:ind w:left="51"/>
              <w:jc w:val="both"/>
              <w:rPr>
                <w:sz w:val="24"/>
                <w:szCs w:val="24"/>
              </w:rPr>
            </w:pPr>
          </w:p>
          <w:p w:rsidR="009F7883" w:rsidRPr="009F7883" w:rsidRDefault="009F7883" w:rsidP="009F7883">
            <w:pPr>
              <w:pStyle w:val="ListParagraph"/>
              <w:ind w:left="51"/>
              <w:jc w:val="both"/>
              <w:rPr>
                <w:sz w:val="24"/>
                <w:szCs w:val="24"/>
              </w:rPr>
            </w:pPr>
            <w:r w:rsidRPr="009F7883">
              <w:rPr>
                <w:sz w:val="24"/>
                <w:szCs w:val="24"/>
              </w:rPr>
              <w:t>Applicants whose native tongue and medium of undergraduate instruction is not English must submit TOEFL or IELTS scores as evidence of their proficiency in the English Language. Minimum requirements as follows:</w:t>
            </w:r>
          </w:p>
          <w:p w:rsidR="009F7883" w:rsidRPr="009F7883" w:rsidRDefault="009F7883" w:rsidP="009F7883">
            <w:pPr>
              <w:pStyle w:val="ListParagraph"/>
              <w:ind w:left="51"/>
              <w:jc w:val="both"/>
              <w:rPr>
                <w:sz w:val="24"/>
                <w:szCs w:val="24"/>
              </w:rPr>
            </w:pPr>
            <w:r w:rsidRPr="009F7883">
              <w:rPr>
                <w:sz w:val="24"/>
                <w:szCs w:val="24"/>
              </w:rPr>
              <w:t>TOEFL: 580 (paper), 237 (comp), 85 (IB)</w:t>
            </w:r>
          </w:p>
          <w:p w:rsidR="009F7883" w:rsidRPr="009F7883" w:rsidRDefault="009F7883" w:rsidP="009F7883">
            <w:pPr>
              <w:pStyle w:val="ListParagraph"/>
              <w:ind w:left="51"/>
              <w:jc w:val="both"/>
              <w:rPr>
                <w:sz w:val="24"/>
                <w:szCs w:val="24"/>
              </w:rPr>
            </w:pPr>
            <w:r w:rsidRPr="009F7883">
              <w:rPr>
                <w:sz w:val="24"/>
                <w:szCs w:val="24"/>
              </w:rPr>
              <w:t>IETLS: 6.5</w:t>
            </w:r>
          </w:p>
        </w:tc>
        <w:tc>
          <w:tcPr>
            <w:tcW w:w="2552" w:type="dxa"/>
          </w:tcPr>
          <w:p w:rsidR="0054143E" w:rsidRDefault="00FA429C" w:rsidP="000D0AE9">
            <w:pPr>
              <w:jc w:val="both"/>
              <w:rPr>
                <w:sz w:val="24"/>
                <w:szCs w:val="24"/>
              </w:rPr>
            </w:pPr>
            <w:r w:rsidRPr="00FA429C">
              <w:rPr>
                <w:sz w:val="24"/>
                <w:szCs w:val="24"/>
              </w:rPr>
              <w:lastRenderedPageBreak/>
              <w:t>Incoming graduate students should indicate their interest in the Scholarship in their application for admission.</w:t>
            </w:r>
          </w:p>
          <w:p w:rsidR="00FA429C" w:rsidRDefault="00FA429C" w:rsidP="000D0AE9">
            <w:pPr>
              <w:jc w:val="both"/>
              <w:rPr>
                <w:sz w:val="24"/>
                <w:szCs w:val="24"/>
              </w:rPr>
            </w:pPr>
          </w:p>
          <w:p w:rsidR="00FA429C" w:rsidRPr="00CB415B" w:rsidRDefault="00A507E6" w:rsidP="000D0AE9">
            <w:pPr>
              <w:jc w:val="both"/>
              <w:rPr>
                <w:sz w:val="24"/>
                <w:szCs w:val="24"/>
              </w:rPr>
            </w:pPr>
            <w:r w:rsidRPr="00A507E6">
              <w:rPr>
                <w:sz w:val="24"/>
                <w:szCs w:val="24"/>
              </w:rPr>
              <w:t>Successful applicants will be informed of the outcome of their applications sometime in May (for admission in August) or October (for admission in January). Successful applicants are required to sign a letter of undertaking agreeing to observe the terms and conditions for the award of the Scholarship.</w:t>
            </w:r>
          </w:p>
        </w:tc>
        <w:tc>
          <w:tcPr>
            <w:tcW w:w="2693" w:type="dxa"/>
          </w:tcPr>
          <w:p w:rsidR="0054143E" w:rsidRPr="007A42FE" w:rsidRDefault="00E33D53" w:rsidP="007A42FE">
            <w:pPr>
              <w:jc w:val="both"/>
              <w:rPr>
                <w:sz w:val="24"/>
                <w:szCs w:val="24"/>
              </w:rPr>
            </w:pPr>
            <w:r>
              <w:rPr>
                <w:sz w:val="24"/>
                <w:szCs w:val="24"/>
              </w:rPr>
              <w:t xml:space="preserve">Graduate </w:t>
            </w:r>
            <w:proofErr w:type="spellStart"/>
            <w:r>
              <w:rPr>
                <w:sz w:val="24"/>
                <w:szCs w:val="24"/>
              </w:rPr>
              <w:t>programmes</w:t>
            </w:r>
            <w:proofErr w:type="spellEnd"/>
          </w:p>
        </w:tc>
        <w:tc>
          <w:tcPr>
            <w:tcW w:w="2694" w:type="dxa"/>
          </w:tcPr>
          <w:p w:rsidR="0054143E" w:rsidRPr="00EF49E5" w:rsidRDefault="002049B8" w:rsidP="00E528BA">
            <w:pPr>
              <w:pStyle w:val="ListParagraph"/>
              <w:numPr>
                <w:ilvl w:val="0"/>
                <w:numId w:val="8"/>
              </w:numPr>
              <w:ind w:left="227" w:hanging="227"/>
              <w:jc w:val="both"/>
              <w:rPr>
                <w:sz w:val="24"/>
                <w:szCs w:val="24"/>
              </w:rPr>
            </w:pPr>
            <w:r w:rsidRPr="00EF49E5">
              <w:rPr>
                <w:sz w:val="24"/>
                <w:szCs w:val="24"/>
              </w:rPr>
              <w:t>A monthly stipend as follows:</w:t>
            </w:r>
          </w:p>
          <w:p w:rsidR="002049B8" w:rsidRDefault="002049B8" w:rsidP="000D0AE9">
            <w:pPr>
              <w:jc w:val="both"/>
              <w:rPr>
                <w:sz w:val="24"/>
                <w:szCs w:val="24"/>
              </w:rPr>
            </w:pPr>
            <w:r w:rsidRPr="002049B8">
              <w:rPr>
                <w:sz w:val="24"/>
                <w:szCs w:val="24"/>
              </w:rPr>
              <w:t>International Student</w:t>
            </w:r>
          </w:p>
          <w:p w:rsidR="002049B8" w:rsidRDefault="002049B8" w:rsidP="000D0AE9">
            <w:pPr>
              <w:jc w:val="both"/>
              <w:rPr>
                <w:sz w:val="24"/>
                <w:szCs w:val="24"/>
              </w:rPr>
            </w:pPr>
          </w:p>
          <w:p w:rsidR="002049B8" w:rsidRDefault="003E7AB6" w:rsidP="000D0AE9">
            <w:pPr>
              <w:jc w:val="both"/>
              <w:rPr>
                <w:sz w:val="24"/>
                <w:szCs w:val="24"/>
              </w:rPr>
            </w:pPr>
            <w:r w:rsidRPr="002049B8">
              <w:rPr>
                <w:sz w:val="24"/>
                <w:szCs w:val="24"/>
              </w:rPr>
              <w:t>For Master’s Candidates</w:t>
            </w:r>
            <w:r w:rsidR="002049B8" w:rsidRPr="002049B8">
              <w:rPr>
                <w:sz w:val="24"/>
                <w:szCs w:val="24"/>
              </w:rPr>
              <w:t>:</w:t>
            </w:r>
            <w:r w:rsidR="002049B8">
              <w:rPr>
                <w:sz w:val="24"/>
                <w:szCs w:val="24"/>
              </w:rPr>
              <w:t xml:space="preserve"> </w:t>
            </w:r>
            <w:r w:rsidR="002049B8" w:rsidRPr="002049B8">
              <w:rPr>
                <w:sz w:val="24"/>
                <w:szCs w:val="24"/>
              </w:rPr>
              <w:t>S$1,500</w:t>
            </w:r>
          </w:p>
          <w:p w:rsidR="002049B8" w:rsidRDefault="003E7AB6" w:rsidP="000D0AE9">
            <w:pPr>
              <w:jc w:val="both"/>
              <w:rPr>
                <w:sz w:val="24"/>
                <w:szCs w:val="24"/>
              </w:rPr>
            </w:pPr>
            <w:r w:rsidRPr="002049B8">
              <w:rPr>
                <w:sz w:val="24"/>
                <w:szCs w:val="24"/>
              </w:rPr>
              <w:t xml:space="preserve">For </w:t>
            </w:r>
            <w:proofErr w:type="spellStart"/>
            <w:r w:rsidRPr="002049B8">
              <w:rPr>
                <w:sz w:val="24"/>
                <w:szCs w:val="24"/>
              </w:rPr>
              <w:t>Ph</w:t>
            </w:r>
            <w:r>
              <w:rPr>
                <w:sz w:val="24"/>
                <w:szCs w:val="24"/>
              </w:rPr>
              <w:t>.D</w:t>
            </w:r>
            <w:proofErr w:type="spellEnd"/>
            <w:r w:rsidRPr="002049B8">
              <w:rPr>
                <w:sz w:val="24"/>
                <w:szCs w:val="24"/>
              </w:rPr>
              <w:t xml:space="preserve"> Candidates</w:t>
            </w:r>
            <w:r w:rsidR="002049B8" w:rsidRPr="002049B8">
              <w:rPr>
                <w:sz w:val="24"/>
                <w:szCs w:val="24"/>
              </w:rPr>
              <w:t>:</w:t>
            </w:r>
          </w:p>
          <w:p w:rsidR="002049B8" w:rsidRDefault="002049B8" w:rsidP="000D0AE9">
            <w:pPr>
              <w:jc w:val="both"/>
              <w:rPr>
                <w:sz w:val="24"/>
                <w:szCs w:val="24"/>
              </w:rPr>
            </w:pPr>
            <w:r w:rsidRPr="002049B8">
              <w:rPr>
                <w:sz w:val="24"/>
                <w:szCs w:val="24"/>
              </w:rPr>
              <w:t>S$2,000</w:t>
            </w:r>
          </w:p>
          <w:p w:rsidR="003E7AB6" w:rsidRDefault="003E7AB6" w:rsidP="000D0AE9">
            <w:pPr>
              <w:jc w:val="both"/>
              <w:rPr>
                <w:sz w:val="24"/>
                <w:szCs w:val="24"/>
              </w:rPr>
            </w:pPr>
          </w:p>
          <w:p w:rsidR="00EF49E5" w:rsidRPr="00EF49E5" w:rsidRDefault="00EF49E5" w:rsidP="00EF49E5">
            <w:pPr>
              <w:jc w:val="both"/>
              <w:rPr>
                <w:b/>
                <w:i/>
                <w:sz w:val="24"/>
                <w:szCs w:val="24"/>
              </w:rPr>
            </w:pPr>
            <w:r w:rsidRPr="00EF49E5">
              <w:rPr>
                <w:b/>
                <w:i/>
                <w:sz w:val="24"/>
                <w:szCs w:val="24"/>
              </w:rPr>
              <w:t>With effect from 1 August 2015, Central Provident Fund (CPF) contributions shall be provided at a rate pegged to the prevailing employer’s contribution rate set by CPF, on top of the monthly stipend received.</w:t>
            </w:r>
          </w:p>
          <w:p w:rsidR="00EF49E5" w:rsidRPr="00EF49E5" w:rsidRDefault="00EF49E5" w:rsidP="00E528BA">
            <w:pPr>
              <w:pStyle w:val="ListParagraph"/>
              <w:numPr>
                <w:ilvl w:val="0"/>
                <w:numId w:val="9"/>
              </w:numPr>
              <w:ind w:left="227" w:hanging="270"/>
              <w:jc w:val="both"/>
              <w:rPr>
                <w:sz w:val="24"/>
                <w:szCs w:val="24"/>
              </w:rPr>
            </w:pPr>
            <w:r w:rsidRPr="00EF49E5">
              <w:rPr>
                <w:sz w:val="24"/>
                <w:szCs w:val="24"/>
              </w:rPr>
              <w:t>Tuition fees at the University.</w:t>
            </w:r>
          </w:p>
          <w:p w:rsidR="00EF49E5" w:rsidRDefault="00EF49E5" w:rsidP="00E528BA">
            <w:pPr>
              <w:pStyle w:val="ListParagraph"/>
              <w:numPr>
                <w:ilvl w:val="0"/>
                <w:numId w:val="9"/>
              </w:numPr>
              <w:ind w:left="227" w:hanging="270"/>
              <w:jc w:val="both"/>
              <w:rPr>
                <w:sz w:val="24"/>
                <w:szCs w:val="24"/>
              </w:rPr>
            </w:pPr>
            <w:r w:rsidRPr="00EF49E5">
              <w:rPr>
                <w:sz w:val="24"/>
                <w:szCs w:val="24"/>
              </w:rPr>
              <w:t xml:space="preserve">Scholars in a PhD </w:t>
            </w:r>
            <w:proofErr w:type="spellStart"/>
            <w:r w:rsidRPr="00EF49E5">
              <w:rPr>
                <w:sz w:val="24"/>
                <w:szCs w:val="24"/>
              </w:rPr>
              <w:t>programme</w:t>
            </w:r>
            <w:proofErr w:type="spellEnd"/>
            <w:r w:rsidRPr="00EF49E5">
              <w:rPr>
                <w:sz w:val="24"/>
                <w:szCs w:val="24"/>
              </w:rPr>
              <w:t xml:space="preserve"> may be eligible for an additional stipend of up to $500 per month upon passing the PhD </w:t>
            </w:r>
            <w:r w:rsidRPr="00EF49E5">
              <w:rPr>
                <w:sz w:val="24"/>
                <w:szCs w:val="24"/>
              </w:rPr>
              <w:lastRenderedPageBreak/>
              <w:t>Qualifying Examination (QE), which is normally held 12 to 18 months after registration of candidature. The additional stipend is renewable each semester subject to good performance. The quantum and duration of the additional stipend may vary between Faculties and Schools.</w:t>
            </w:r>
          </w:p>
          <w:p w:rsidR="005A04FC" w:rsidRPr="005A04FC" w:rsidRDefault="005A04FC" w:rsidP="005A04FC">
            <w:pPr>
              <w:pStyle w:val="ListParagraph"/>
              <w:ind w:left="227"/>
              <w:jc w:val="both"/>
              <w:rPr>
                <w:b/>
                <w:sz w:val="24"/>
                <w:szCs w:val="24"/>
              </w:rPr>
            </w:pPr>
            <w:r w:rsidRPr="005A04FC">
              <w:rPr>
                <w:b/>
                <w:sz w:val="24"/>
                <w:szCs w:val="24"/>
              </w:rPr>
              <w:t>Award Period:</w:t>
            </w:r>
          </w:p>
          <w:p w:rsidR="005A04FC" w:rsidRPr="00EF49E5" w:rsidRDefault="005A04FC" w:rsidP="00E528BA">
            <w:pPr>
              <w:pStyle w:val="ListParagraph"/>
              <w:numPr>
                <w:ilvl w:val="0"/>
                <w:numId w:val="9"/>
              </w:numPr>
              <w:ind w:left="317"/>
              <w:jc w:val="both"/>
              <w:rPr>
                <w:sz w:val="24"/>
                <w:szCs w:val="24"/>
              </w:rPr>
            </w:pPr>
            <w:r w:rsidRPr="005A04FC">
              <w:rPr>
                <w:sz w:val="24"/>
                <w:szCs w:val="24"/>
              </w:rPr>
              <w:t xml:space="preserve">The Scholarship is tenable for one (1) year in the first instance and thereafter may, subject to the Scholar’s satisfactory progress, be renewed each semester at the University’s discretion. The maximum period of the Scholarship is two (2) years for Master’s candidates and four </w:t>
            </w:r>
            <w:r w:rsidRPr="005A04FC">
              <w:rPr>
                <w:sz w:val="24"/>
                <w:szCs w:val="24"/>
              </w:rPr>
              <w:lastRenderedPageBreak/>
              <w:t xml:space="preserve">(4) years for PhD candidates, as determined by the relevant faculty or school in each case. In addition, not all faculties or schools offer scholarships for Master’s by Research </w:t>
            </w:r>
            <w:proofErr w:type="spellStart"/>
            <w:r w:rsidRPr="005A04FC">
              <w:rPr>
                <w:sz w:val="24"/>
                <w:szCs w:val="24"/>
              </w:rPr>
              <w:t>programmes</w:t>
            </w:r>
            <w:proofErr w:type="spellEnd"/>
            <w:r w:rsidRPr="005A04FC">
              <w:rPr>
                <w:sz w:val="24"/>
                <w:szCs w:val="24"/>
              </w:rPr>
              <w:t>. Please check with the respective faculty or school.</w:t>
            </w:r>
          </w:p>
        </w:tc>
      </w:tr>
      <w:tr w:rsidR="004035E7" w:rsidTr="00142E1C">
        <w:trPr>
          <w:trHeight w:val="386"/>
        </w:trPr>
        <w:tc>
          <w:tcPr>
            <w:tcW w:w="14397" w:type="dxa"/>
            <w:gridSpan w:val="6"/>
          </w:tcPr>
          <w:p w:rsidR="004035E7" w:rsidRPr="00936CD6" w:rsidRDefault="002D7F7C" w:rsidP="00BC0291">
            <w:pPr>
              <w:spacing w:before="100" w:beforeAutospacing="1" w:after="100" w:afterAutospacing="1"/>
              <w:jc w:val="both"/>
              <w:rPr>
                <w:sz w:val="24"/>
                <w:szCs w:val="24"/>
              </w:rPr>
            </w:pPr>
            <w:r>
              <w:lastRenderedPageBreak/>
              <w:t xml:space="preserve">Website: </w:t>
            </w:r>
            <w:hyperlink r:id="rId8" w:history="1">
              <w:r w:rsidR="005F4ECE" w:rsidRPr="003D2E5E">
                <w:rPr>
                  <w:rStyle w:val="Hyperlink"/>
                </w:rPr>
                <w:t>https://nusgs.nus.edu.sg/scholarships-list/?nusrs</w:t>
              </w:r>
            </w:hyperlink>
            <w:r w:rsidR="005F4ECE">
              <w:t xml:space="preserve"> </w:t>
            </w:r>
            <w:hyperlink r:id="rId9" w:history="1"/>
          </w:p>
        </w:tc>
      </w:tr>
    </w:tbl>
    <w:p w:rsidR="00C02D72" w:rsidRDefault="00214CAC" w:rsidP="007A42FE">
      <w:pPr>
        <w:rPr>
          <w:b/>
          <w:sz w:val="28"/>
          <w:szCs w:val="28"/>
          <w:u w:val="single"/>
        </w:rPr>
      </w:pPr>
      <w:r>
        <w:rPr>
          <w:b/>
          <w:sz w:val="28"/>
          <w:szCs w:val="28"/>
          <w:u w:val="single"/>
        </w:rPr>
        <w:t xml:space="preserve"> </w:t>
      </w:r>
    </w:p>
    <w:tbl>
      <w:tblPr>
        <w:tblStyle w:val="TableGrid"/>
        <w:tblW w:w="14397" w:type="dxa"/>
        <w:tblInd w:w="-680" w:type="dxa"/>
        <w:tblLayout w:type="fixed"/>
        <w:tblLook w:val="04A0" w:firstRow="1" w:lastRow="0" w:firstColumn="1" w:lastColumn="0" w:noHBand="0" w:noVBand="1"/>
      </w:tblPr>
      <w:tblGrid>
        <w:gridCol w:w="2048"/>
        <w:gridCol w:w="1980"/>
        <w:gridCol w:w="2430"/>
        <w:gridCol w:w="2552"/>
        <w:gridCol w:w="2693"/>
        <w:gridCol w:w="2694"/>
      </w:tblGrid>
      <w:tr w:rsidR="00095172" w:rsidTr="00DB7199">
        <w:trPr>
          <w:trHeight w:val="782"/>
        </w:trPr>
        <w:tc>
          <w:tcPr>
            <w:tcW w:w="2048" w:type="dxa"/>
          </w:tcPr>
          <w:p w:rsidR="00C02D72" w:rsidRDefault="00C02D72" w:rsidP="00BE0AF3">
            <w:pPr>
              <w:jc w:val="center"/>
              <w:rPr>
                <w:b/>
                <w:sz w:val="28"/>
                <w:szCs w:val="28"/>
                <w:u w:val="single"/>
              </w:rPr>
            </w:pPr>
            <w:r>
              <w:rPr>
                <w:b/>
                <w:sz w:val="28"/>
                <w:szCs w:val="28"/>
                <w:u w:val="single"/>
              </w:rPr>
              <w:t>Scholarship Name</w:t>
            </w:r>
          </w:p>
        </w:tc>
        <w:tc>
          <w:tcPr>
            <w:tcW w:w="1980" w:type="dxa"/>
          </w:tcPr>
          <w:p w:rsidR="00C02D72" w:rsidRDefault="00C02D72" w:rsidP="00BE0AF3">
            <w:pPr>
              <w:jc w:val="center"/>
              <w:rPr>
                <w:b/>
                <w:sz w:val="28"/>
                <w:szCs w:val="28"/>
                <w:u w:val="single"/>
              </w:rPr>
            </w:pPr>
            <w:r>
              <w:rPr>
                <w:b/>
                <w:sz w:val="28"/>
                <w:szCs w:val="28"/>
                <w:u w:val="single"/>
              </w:rPr>
              <w:t xml:space="preserve">Overview </w:t>
            </w:r>
          </w:p>
        </w:tc>
        <w:tc>
          <w:tcPr>
            <w:tcW w:w="2430" w:type="dxa"/>
          </w:tcPr>
          <w:p w:rsidR="00C02D72" w:rsidRDefault="00C02D72" w:rsidP="00BE0AF3">
            <w:pPr>
              <w:jc w:val="center"/>
              <w:rPr>
                <w:b/>
                <w:sz w:val="28"/>
                <w:szCs w:val="28"/>
                <w:u w:val="single"/>
              </w:rPr>
            </w:pPr>
            <w:r>
              <w:rPr>
                <w:b/>
                <w:sz w:val="28"/>
                <w:szCs w:val="28"/>
                <w:u w:val="single"/>
              </w:rPr>
              <w:t>Eligibility</w:t>
            </w:r>
          </w:p>
        </w:tc>
        <w:tc>
          <w:tcPr>
            <w:tcW w:w="2552" w:type="dxa"/>
          </w:tcPr>
          <w:p w:rsidR="00C02D72" w:rsidRDefault="00C02D72" w:rsidP="00BE0AF3">
            <w:pPr>
              <w:jc w:val="center"/>
              <w:rPr>
                <w:b/>
                <w:sz w:val="28"/>
                <w:szCs w:val="28"/>
                <w:u w:val="single"/>
              </w:rPr>
            </w:pPr>
            <w:r>
              <w:rPr>
                <w:b/>
                <w:sz w:val="28"/>
                <w:szCs w:val="28"/>
                <w:u w:val="single"/>
              </w:rPr>
              <w:t>How to Apply</w:t>
            </w:r>
          </w:p>
        </w:tc>
        <w:tc>
          <w:tcPr>
            <w:tcW w:w="2693" w:type="dxa"/>
          </w:tcPr>
          <w:p w:rsidR="00C02D72" w:rsidRDefault="00C02D72" w:rsidP="00BE0AF3">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694" w:type="dxa"/>
          </w:tcPr>
          <w:p w:rsidR="00C02D72" w:rsidRDefault="00C02D72" w:rsidP="00BE0AF3">
            <w:pPr>
              <w:jc w:val="center"/>
              <w:rPr>
                <w:b/>
                <w:sz w:val="28"/>
                <w:szCs w:val="28"/>
                <w:u w:val="single"/>
              </w:rPr>
            </w:pPr>
            <w:r>
              <w:rPr>
                <w:b/>
                <w:sz w:val="28"/>
                <w:szCs w:val="28"/>
                <w:u w:val="single"/>
              </w:rPr>
              <w:t xml:space="preserve">Scholarship Value </w:t>
            </w:r>
          </w:p>
        </w:tc>
      </w:tr>
      <w:tr w:rsidR="00095172" w:rsidTr="00DB7199">
        <w:trPr>
          <w:trHeight w:val="2600"/>
        </w:trPr>
        <w:tc>
          <w:tcPr>
            <w:tcW w:w="2048" w:type="dxa"/>
          </w:tcPr>
          <w:p w:rsidR="00C02D72" w:rsidRPr="00CB415B" w:rsidRDefault="003950D4" w:rsidP="00BE0AF3">
            <w:pPr>
              <w:jc w:val="both"/>
              <w:rPr>
                <w:b/>
                <w:sz w:val="24"/>
                <w:szCs w:val="24"/>
              </w:rPr>
            </w:pPr>
            <w:r w:rsidRPr="003950D4">
              <w:rPr>
                <w:b/>
                <w:sz w:val="24"/>
                <w:szCs w:val="24"/>
              </w:rPr>
              <w:t>Commonwealth Scholarship</w:t>
            </w:r>
          </w:p>
        </w:tc>
        <w:tc>
          <w:tcPr>
            <w:tcW w:w="1980" w:type="dxa"/>
          </w:tcPr>
          <w:p w:rsidR="00C02D72" w:rsidRDefault="0004486C" w:rsidP="00BE0AF3">
            <w:pPr>
              <w:jc w:val="both"/>
              <w:rPr>
                <w:b/>
                <w:sz w:val="28"/>
                <w:szCs w:val="28"/>
                <w:u w:val="single"/>
              </w:rPr>
            </w:pPr>
            <w:r w:rsidRPr="0004486C">
              <w:rPr>
                <w:sz w:val="24"/>
                <w:szCs w:val="28"/>
              </w:rPr>
              <w:t xml:space="preserve">The Commonwealth Scholarship (“Scholarship”) is awarded to outstanding graduate students from </w:t>
            </w:r>
            <w:r w:rsidR="003D5515">
              <w:rPr>
                <w:sz w:val="24"/>
                <w:szCs w:val="28"/>
              </w:rPr>
              <w:t xml:space="preserve"> </w:t>
            </w:r>
            <w:r>
              <w:rPr>
                <w:rFonts w:ascii="Helvetica" w:hAnsi="Helvetica"/>
                <w:color w:val="000000"/>
                <w:shd w:val="clear" w:color="auto" w:fill="FFFFFF"/>
              </w:rPr>
              <w:t> </w:t>
            </w:r>
            <w:hyperlink r:id="rId10" w:tgtFrame="_blank" w:history="1">
              <w:r w:rsidRPr="0004486C">
                <w:rPr>
                  <w:rStyle w:val="Hyperlink"/>
                  <w:rFonts w:cstheme="minorHAnsi"/>
                  <w:color w:val="EF7C00"/>
                  <w:sz w:val="24"/>
                  <w:bdr w:val="none" w:sz="0" w:space="0" w:color="auto" w:frame="1"/>
                  <w:shd w:val="clear" w:color="auto" w:fill="FFFFFF"/>
                </w:rPr>
                <w:t>Commonwealth countries</w:t>
              </w:r>
            </w:hyperlink>
            <w:r>
              <w:rPr>
                <w:rFonts w:ascii="Helvetica" w:hAnsi="Helvetica"/>
                <w:color w:val="000000"/>
                <w:shd w:val="clear" w:color="auto" w:fill="FFFFFF"/>
              </w:rPr>
              <w:t> </w:t>
            </w:r>
            <w:r w:rsidRPr="0004486C">
              <w:rPr>
                <w:sz w:val="24"/>
                <w:szCs w:val="28"/>
              </w:rPr>
              <w:t xml:space="preserve">for research leading </w:t>
            </w:r>
            <w:r w:rsidRPr="0004486C">
              <w:rPr>
                <w:sz w:val="24"/>
                <w:szCs w:val="28"/>
              </w:rPr>
              <w:lastRenderedPageBreak/>
              <w:t>to a higher degree at the University. This Scholarship is for new, incoming students who are not Singapore citizens or permanent residents. The Scholarship consists of a monthly stipend plus a tuition fee subsidy. A number of students are selected each semester by the University for the award.</w:t>
            </w:r>
          </w:p>
        </w:tc>
        <w:tc>
          <w:tcPr>
            <w:tcW w:w="2430" w:type="dxa"/>
          </w:tcPr>
          <w:p w:rsidR="003D5515" w:rsidRPr="003D5515" w:rsidRDefault="003D5515" w:rsidP="003D5515">
            <w:pPr>
              <w:jc w:val="both"/>
              <w:rPr>
                <w:sz w:val="24"/>
                <w:szCs w:val="24"/>
              </w:rPr>
            </w:pPr>
            <w:r w:rsidRPr="003D5515">
              <w:rPr>
                <w:sz w:val="24"/>
                <w:szCs w:val="24"/>
              </w:rPr>
              <w:lastRenderedPageBreak/>
              <w:t>The Scholarship is open to candidates who meet the following criteria:</w:t>
            </w:r>
          </w:p>
          <w:p w:rsidR="003D5515" w:rsidRPr="003D5515" w:rsidRDefault="003D5515" w:rsidP="003D5515">
            <w:pPr>
              <w:jc w:val="both"/>
              <w:rPr>
                <w:sz w:val="24"/>
                <w:szCs w:val="24"/>
              </w:rPr>
            </w:pPr>
          </w:p>
          <w:p w:rsidR="003D5515" w:rsidRPr="003D5515" w:rsidRDefault="003D5515" w:rsidP="00E528BA">
            <w:pPr>
              <w:pStyle w:val="ListParagraph"/>
              <w:numPr>
                <w:ilvl w:val="0"/>
                <w:numId w:val="9"/>
              </w:numPr>
              <w:ind w:left="252" w:hanging="252"/>
              <w:jc w:val="both"/>
              <w:rPr>
                <w:sz w:val="24"/>
                <w:szCs w:val="24"/>
              </w:rPr>
            </w:pPr>
            <w:r w:rsidRPr="003D5515">
              <w:rPr>
                <w:sz w:val="24"/>
                <w:szCs w:val="24"/>
              </w:rPr>
              <w:t>nationals from any Commonwealth countries except for Singapore Citizens and Singapore Permanent Residents;</w:t>
            </w:r>
          </w:p>
          <w:p w:rsidR="003D5515" w:rsidRPr="003D5515" w:rsidRDefault="003D5515" w:rsidP="00E528BA">
            <w:pPr>
              <w:pStyle w:val="ListParagraph"/>
              <w:numPr>
                <w:ilvl w:val="0"/>
                <w:numId w:val="9"/>
              </w:numPr>
              <w:ind w:left="252" w:hanging="252"/>
              <w:jc w:val="both"/>
              <w:rPr>
                <w:sz w:val="24"/>
                <w:szCs w:val="24"/>
              </w:rPr>
            </w:pPr>
            <w:r w:rsidRPr="003D5515">
              <w:rPr>
                <w:sz w:val="24"/>
                <w:szCs w:val="24"/>
              </w:rPr>
              <w:lastRenderedPageBreak/>
              <w:t xml:space="preserve">have graduated with an undergraduate degree with at least Second Class </w:t>
            </w:r>
            <w:proofErr w:type="spellStart"/>
            <w:r w:rsidRPr="003D5515">
              <w:rPr>
                <w:sz w:val="24"/>
                <w:szCs w:val="24"/>
              </w:rPr>
              <w:t>Honours</w:t>
            </w:r>
            <w:proofErr w:type="spellEnd"/>
            <w:r w:rsidRPr="003D5515">
              <w:rPr>
                <w:sz w:val="24"/>
                <w:szCs w:val="24"/>
              </w:rPr>
              <w:t xml:space="preserve"> (Upper Division)/</w:t>
            </w:r>
            <w:proofErr w:type="spellStart"/>
            <w:r w:rsidRPr="003D5515">
              <w:rPr>
                <w:sz w:val="24"/>
                <w:szCs w:val="24"/>
              </w:rPr>
              <w:t>Honours</w:t>
            </w:r>
            <w:proofErr w:type="spellEnd"/>
            <w:r w:rsidRPr="003D5515">
              <w:rPr>
                <w:sz w:val="24"/>
                <w:szCs w:val="24"/>
              </w:rPr>
              <w:t xml:space="preserve"> (Distinction) or equivalent;</w:t>
            </w:r>
          </w:p>
          <w:p w:rsidR="003D5515" w:rsidRPr="003D5515" w:rsidRDefault="003D5515" w:rsidP="00E528BA">
            <w:pPr>
              <w:pStyle w:val="ListParagraph"/>
              <w:numPr>
                <w:ilvl w:val="0"/>
                <w:numId w:val="9"/>
              </w:numPr>
              <w:ind w:left="252" w:hanging="252"/>
              <w:jc w:val="both"/>
              <w:rPr>
                <w:sz w:val="24"/>
                <w:szCs w:val="24"/>
              </w:rPr>
            </w:pPr>
            <w:r w:rsidRPr="003D5515">
              <w:rPr>
                <w:sz w:val="24"/>
                <w:szCs w:val="24"/>
              </w:rPr>
              <w:t xml:space="preserve">at the time of award of the Scholarship, must have been offered admission to a full-time graduate research </w:t>
            </w:r>
            <w:proofErr w:type="spellStart"/>
            <w:r w:rsidRPr="003D5515">
              <w:rPr>
                <w:sz w:val="24"/>
                <w:szCs w:val="24"/>
              </w:rPr>
              <w:t>programme</w:t>
            </w:r>
            <w:proofErr w:type="spellEnd"/>
            <w:r w:rsidRPr="003D5515">
              <w:rPr>
                <w:sz w:val="24"/>
                <w:szCs w:val="24"/>
              </w:rPr>
              <w:t xml:space="preserve"> at NUS; and</w:t>
            </w:r>
          </w:p>
          <w:p w:rsidR="003D5515" w:rsidRPr="003D5515" w:rsidRDefault="003D5515" w:rsidP="00E528BA">
            <w:pPr>
              <w:pStyle w:val="ListParagraph"/>
              <w:numPr>
                <w:ilvl w:val="0"/>
                <w:numId w:val="9"/>
              </w:numPr>
              <w:ind w:left="252" w:hanging="252"/>
              <w:jc w:val="both"/>
              <w:rPr>
                <w:sz w:val="24"/>
                <w:szCs w:val="24"/>
              </w:rPr>
            </w:pPr>
            <w:r w:rsidRPr="003D5515">
              <w:rPr>
                <w:sz w:val="24"/>
                <w:szCs w:val="24"/>
              </w:rPr>
              <w:t>must be eligible for MOE Subsidy1</w:t>
            </w:r>
          </w:p>
          <w:p w:rsidR="003D5515" w:rsidRPr="003D5515" w:rsidRDefault="003D5515" w:rsidP="003D5515">
            <w:pPr>
              <w:jc w:val="both"/>
              <w:rPr>
                <w:b/>
                <w:i/>
                <w:sz w:val="24"/>
                <w:szCs w:val="24"/>
              </w:rPr>
            </w:pPr>
            <w:r w:rsidRPr="003D5515">
              <w:rPr>
                <w:b/>
                <w:i/>
                <w:sz w:val="24"/>
                <w:szCs w:val="24"/>
              </w:rPr>
              <w:t xml:space="preserve">1Please </w:t>
            </w:r>
            <w:hyperlink r:id="rId11" w:tgtFrame="_blank" w:history="1">
              <w:r w:rsidR="00C50DFF" w:rsidRPr="00C50DFF">
                <w:rPr>
                  <w:rStyle w:val="Hyperlink"/>
                  <w:rFonts w:cstheme="minorHAnsi"/>
                  <w:b/>
                  <w:bCs/>
                  <w:i/>
                  <w:iCs/>
                  <w:color w:val="003D7C"/>
                  <w:sz w:val="24"/>
                  <w:bdr w:val="none" w:sz="0" w:space="0" w:color="auto" w:frame="1"/>
                </w:rPr>
                <w:t>click here</w:t>
              </w:r>
            </w:hyperlink>
            <w:r w:rsidR="00C50DFF" w:rsidRPr="00C50DFF">
              <w:rPr>
                <w:rStyle w:val="Emphasis"/>
                <w:rFonts w:ascii="Helvetica" w:hAnsi="Helvetica"/>
                <w:b/>
                <w:bCs/>
                <w:color w:val="000000"/>
                <w:sz w:val="24"/>
                <w:bdr w:val="none" w:sz="0" w:space="0" w:color="auto" w:frame="1"/>
                <w:shd w:val="clear" w:color="auto" w:fill="FFFFFF"/>
              </w:rPr>
              <w:t xml:space="preserve"> </w:t>
            </w:r>
            <w:r w:rsidRPr="003D5515">
              <w:rPr>
                <w:b/>
                <w:i/>
                <w:sz w:val="24"/>
                <w:szCs w:val="24"/>
              </w:rPr>
              <w:t>for Eligibility Guidelines for MOE Subsidy.</w:t>
            </w:r>
          </w:p>
        </w:tc>
        <w:tc>
          <w:tcPr>
            <w:tcW w:w="2552" w:type="dxa"/>
          </w:tcPr>
          <w:p w:rsidR="00824D5A" w:rsidRDefault="00824D5A" w:rsidP="00824D5A">
            <w:pPr>
              <w:jc w:val="both"/>
              <w:rPr>
                <w:sz w:val="24"/>
                <w:szCs w:val="24"/>
              </w:rPr>
            </w:pPr>
            <w:r w:rsidRPr="00FA429C">
              <w:rPr>
                <w:sz w:val="24"/>
                <w:szCs w:val="24"/>
              </w:rPr>
              <w:lastRenderedPageBreak/>
              <w:t>Incoming graduate students should indicate their interest in the Scholarship in their application for admission.</w:t>
            </w:r>
          </w:p>
          <w:p w:rsidR="00095172" w:rsidRPr="00CB415B" w:rsidRDefault="002755C5" w:rsidP="00BE0AF3">
            <w:pPr>
              <w:jc w:val="both"/>
              <w:rPr>
                <w:sz w:val="24"/>
                <w:szCs w:val="24"/>
              </w:rPr>
            </w:pPr>
            <w:r w:rsidRPr="00A507E6">
              <w:rPr>
                <w:sz w:val="24"/>
                <w:szCs w:val="24"/>
              </w:rPr>
              <w:t xml:space="preserve">Successful applicants will be informed of the outcome of their applications sometime in May (for admission in August) or October </w:t>
            </w:r>
            <w:r w:rsidRPr="00A507E6">
              <w:rPr>
                <w:sz w:val="24"/>
                <w:szCs w:val="24"/>
              </w:rPr>
              <w:lastRenderedPageBreak/>
              <w:t>(for admission in January). Successful applicants are required to sign a letter of undertaking agreeing to observe the terms and conditions for the award of the Scholarship.</w:t>
            </w:r>
          </w:p>
        </w:tc>
        <w:tc>
          <w:tcPr>
            <w:tcW w:w="2693" w:type="dxa"/>
          </w:tcPr>
          <w:p w:rsidR="00C02D72" w:rsidRPr="007A42FE" w:rsidRDefault="0015128A" w:rsidP="00BE0AF3">
            <w:pPr>
              <w:jc w:val="both"/>
              <w:rPr>
                <w:sz w:val="24"/>
                <w:szCs w:val="24"/>
              </w:rPr>
            </w:pPr>
            <w:r>
              <w:rPr>
                <w:sz w:val="24"/>
                <w:szCs w:val="24"/>
              </w:rPr>
              <w:lastRenderedPageBreak/>
              <w:t xml:space="preserve">Graduate </w:t>
            </w:r>
            <w:r w:rsidR="00AC60D4">
              <w:rPr>
                <w:sz w:val="24"/>
                <w:szCs w:val="24"/>
              </w:rPr>
              <w:t xml:space="preserve">research </w:t>
            </w:r>
            <w:proofErr w:type="spellStart"/>
            <w:r>
              <w:rPr>
                <w:sz w:val="24"/>
                <w:szCs w:val="24"/>
              </w:rPr>
              <w:t>programmes</w:t>
            </w:r>
            <w:proofErr w:type="spellEnd"/>
          </w:p>
        </w:tc>
        <w:tc>
          <w:tcPr>
            <w:tcW w:w="2694" w:type="dxa"/>
          </w:tcPr>
          <w:p w:rsidR="000278BA" w:rsidRPr="00EF49E5" w:rsidRDefault="000278BA" w:rsidP="00E528BA">
            <w:pPr>
              <w:pStyle w:val="ListParagraph"/>
              <w:numPr>
                <w:ilvl w:val="0"/>
                <w:numId w:val="8"/>
              </w:numPr>
              <w:ind w:left="227" w:hanging="227"/>
              <w:jc w:val="both"/>
              <w:rPr>
                <w:sz w:val="24"/>
                <w:szCs w:val="24"/>
              </w:rPr>
            </w:pPr>
            <w:r w:rsidRPr="00EF49E5">
              <w:rPr>
                <w:sz w:val="24"/>
                <w:szCs w:val="24"/>
              </w:rPr>
              <w:t>A monthly stipend as follows:</w:t>
            </w:r>
          </w:p>
          <w:p w:rsidR="000278BA" w:rsidRDefault="000278BA" w:rsidP="000278BA">
            <w:pPr>
              <w:jc w:val="both"/>
              <w:rPr>
                <w:sz w:val="24"/>
                <w:szCs w:val="24"/>
              </w:rPr>
            </w:pPr>
            <w:r w:rsidRPr="002049B8">
              <w:rPr>
                <w:sz w:val="24"/>
                <w:szCs w:val="24"/>
              </w:rPr>
              <w:t>International Student</w:t>
            </w:r>
          </w:p>
          <w:p w:rsidR="000278BA" w:rsidRDefault="000278BA" w:rsidP="000278BA">
            <w:pPr>
              <w:jc w:val="both"/>
              <w:rPr>
                <w:sz w:val="24"/>
                <w:szCs w:val="24"/>
              </w:rPr>
            </w:pPr>
          </w:p>
          <w:p w:rsidR="000278BA" w:rsidRDefault="000278BA" w:rsidP="000278BA">
            <w:pPr>
              <w:jc w:val="both"/>
              <w:rPr>
                <w:sz w:val="24"/>
                <w:szCs w:val="24"/>
              </w:rPr>
            </w:pPr>
            <w:r w:rsidRPr="002049B8">
              <w:rPr>
                <w:sz w:val="24"/>
                <w:szCs w:val="24"/>
              </w:rPr>
              <w:t>For Master’s Candidates:</w:t>
            </w:r>
            <w:r>
              <w:rPr>
                <w:sz w:val="24"/>
                <w:szCs w:val="24"/>
              </w:rPr>
              <w:t xml:space="preserve"> </w:t>
            </w:r>
            <w:r w:rsidRPr="002049B8">
              <w:rPr>
                <w:sz w:val="24"/>
                <w:szCs w:val="24"/>
              </w:rPr>
              <w:t>S$1,500</w:t>
            </w:r>
          </w:p>
          <w:p w:rsidR="000278BA" w:rsidRDefault="000278BA" w:rsidP="000278BA">
            <w:pPr>
              <w:jc w:val="both"/>
              <w:rPr>
                <w:sz w:val="24"/>
                <w:szCs w:val="24"/>
              </w:rPr>
            </w:pPr>
            <w:r w:rsidRPr="002049B8">
              <w:rPr>
                <w:sz w:val="24"/>
                <w:szCs w:val="24"/>
              </w:rPr>
              <w:t xml:space="preserve">For </w:t>
            </w:r>
            <w:proofErr w:type="spellStart"/>
            <w:r w:rsidRPr="002049B8">
              <w:rPr>
                <w:sz w:val="24"/>
                <w:szCs w:val="24"/>
              </w:rPr>
              <w:t>Ph</w:t>
            </w:r>
            <w:r>
              <w:rPr>
                <w:sz w:val="24"/>
                <w:szCs w:val="24"/>
              </w:rPr>
              <w:t>.D</w:t>
            </w:r>
            <w:proofErr w:type="spellEnd"/>
            <w:r w:rsidRPr="002049B8">
              <w:rPr>
                <w:sz w:val="24"/>
                <w:szCs w:val="24"/>
              </w:rPr>
              <w:t xml:space="preserve"> Candidates:</w:t>
            </w:r>
          </w:p>
          <w:p w:rsidR="00C02D72" w:rsidRDefault="000278BA" w:rsidP="000278BA">
            <w:pPr>
              <w:jc w:val="both"/>
              <w:rPr>
                <w:sz w:val="24"/>
                <w:szCs w:val="24"/>
              </w:rPr>
            </w:pPr>
            <w:r w:rsidRPr="002049B8">
              <w:rPr>
                <w:sz w:val="24"/>
                <w:szCs w:val="24"/>
              </w:rPr>
              <w:t>S$2,000</w:t>
            </w:r>
          </w:p>
          <w:p w:rsidR="000278BA" w:rsidRDefault="000278BA" w:rsidP="00E528BA">
            <w:pPr>
              <w:pStyle w:val="ListParagraph"/>
              <w:numPr>
                <w:ilvl w:val="0"/>
                <w:numId w:val="9"/>
              </w:numPr>
              <w:ind w:left="227" w:hanging="270"/>
              <w:jc w:val="both"/>
              <w:rPr>
                <w:sz w:val="24"/>
                <w:szCs w:val="24"/>
              </w:rPr>
            </w:pPr>
            <w:r w:rsidRPr="00EF49E5">
              <w:rPr>
                <w:sz w:val="24"/>
                <w:szCs w:val="24"/>
              </w:rPr>
              <w:t>Tuition fees at the University.</w:t>
            </w:r>
          </w:p>
          <w:p w:rsidR="000278BA" w:rsidRDefault="000278BA" w:rsidP="00E528BA">
            <w:pPr>
              <w:pStyle w:val="ListParagraph"/>
              <w:numPr>
                <w:ilvl w:val="0"/>
                <w:numId w:val="9"/>
              </w:numPr>
              <w:ind w:left="227" w:hanging="270"/>
              <w:jc w:val="both"/>
              <w:rPr>
                <w:sz w:val="24"/>
                <w:szCs w:val="24"/>
              </w:rPr>
            </w:pPr>
            <w:r w:rsidRPr="00EF49E5">
              <w:rPr>
                <w:sz w:val="24"/>
                <w:szCs w:val="24"/>
              </w:rPr>
              <w:t xml:space="preserve">Scholars in a PhD </w:t>
            </w:r>
            <w:proofErr w:type="spellStart"/>
            <w:r w:rsidRPr="00EF49E5">
              <w:rPr>
                <w:sz w:val="24"/>
                <w:szCs w:val="24"/>
              </w:rPr>
              <w:t>programme</w:t>
            </w:r>
            <w:proofErr w:type="spellEnd"/>
            <w:r w:rsidRPr="00EF49E5">
              <w:rPr>
                <w:sz w:val="24"/>
                <w:szCs w:val="24"/>
              </w:rPr>
              <w:t xml:space="preserve"> may be </w:t>
            </w:r>
            <w:r w:rsidRPr="00EF49E5">
              <w:rPr>
                <w:sz w:val="24"/>
                <w:szCs w:val="24"/>
              </w:rPr>
              <w:lastRenderedPageBreak/>
              <w:t>eligible for an additional stipend of up to $500 per month upon passing the PhD Qualifying Examination (QE), which is normally held 12 to 18 months after registration of candidature. The additional stipend is renewable each semester subject to good performance. The quantum and duration of the additional stipend may vary between Faculties and Schools.</w:t>
            </w:r>
          </w:p>
          <w:p w:rsidR="000278BA" w:rsidRPr="005A04FC" w:rsidRDefault="000278BA" w:rsidP="000278BA">
            <w:pPr>
              <w:pStyle w:val="ListParagraph"/>
              <w:ind w:left="227"/>
              <w:jc w:val="both"/>
              <w:rPr>
                <w:b/>
                <w:sz w:val="24"/>
                <w:szCs w:val="24"/>
              </w:rPr>
            </w:pPr>
            <w:r w:rsidRPr="005A04FC">
              <w:rPr>
                <w:b/>
                <w:sz w:val="24"/>
                <w:szCs w:val="24"/>
              </w:rPr>
              <w:t>Award Period:</w:t>
            </w:r>
          </w:p>
          <w:p w:rsidR="000278BA" w:rsidRDefault="000278BA" w:rsidP="003E7901">
            <w:pPr>
              <w:pStyle w:val="ListParagraph"/>
              <w:numPr>
                <w:ilvl w:val="0"/>
                <w:numId w:val="9"/>
              </w:numPr>
              <w:ind w:left="227" w:hanging="270"/>
              <w:jc w:val="both"/>
              <w:rPr>
                <w:b/>
                <w:sz w:val="28"/>
                <w:szCs w:val="28"/>
                <w:u w:val="single"/>
              </w:rPr>
            </w:pPr>
            <w:r w:rsidRPr="005A04FC">
              <w:rPr>
                <w:sz w:val="24"/>
                <w:szCs w:val="24"/>
              </w:rPr>
              <w:t xml:space="preserve">The Scholarship is tenable for one (1) year in the first instance and thereafter may, subject to the Scholar’s satisfactory progress, be renewed each semester at the University’s discretion. The maximum period </w:t>
            </w:r>
            <w:r w:rsidRPr="005A04FC">
              <w:rPr>
                <w:sz w:val="24"/>
                <w:szCs w:val="24"/>
              </w:rPr>
              <w:lastRenderedPageBreak/>
              <w:t>of the Scholarship is two (2) years for Master’s candidates and four (4) years for PhD candidates, as determined by the relevant faculty or school in each case.</w:t>
            </w:r>
          </w:p>
        </w:tc>
      </w:tr>
      <w:tr w:rsidR="00C02D72" w:rsidTr="00095172">
        <w:trPr>
          <w:trHeight w:val="386"/>
        </w:trPr>
        <w:tc>
          <w:tcPr>
            <w:tcW w:w="14397" w:type="dxa"/>
            <w:gridSpan w:val="6"/>
          </w:tcPr>
          <w:p w:rsidR="00C02D72" w:rsidRPr="00936CD6" w:rsidRDefault="002D7F7C" w:rsidP="00BC0291">
            <w:pPr>
              <w:spacing w:before="100" w:beforeAutospacing="1" w:after="100" w:afterAutospacing="1"/>
              <w:jc w:val="both"/>
              <w:rPr>
                <w:sz w:val="24"/>
                <w:szCs w:val="24"/>
              </w:rPr>
            </w:pPr>
            <w:r>
              <w:lastRenderedPageBreak/>
              <w:t xml:space="preserve">Website: </w:t>
            </w:r>
            <w:hyperlink r:id="rId12" w:history="1">
              <w:r w:rsidR="000E2B24" w:rsidRPr="003D2E5E">
                <w:rPr>
                  <w:rStyle w:val="Hyperlink"/>
                </w:rPr>
                <w:t>https://nusgs.nus.edu.sg/scholarships-list/?nusrs</w:t>
              </w:r>
            </w:hyperlink>
          </w:p>
        </w:tc>
      </w:tr>
    </w:tbl>
    <w:p w:rsidR="006A2859" w:rsidRDefault="006A2859"/>
    <w:p w:rsidR="003E7901" w:rsidRDefault="003E7901"/>
    <w:tbl>
      <w:tblPr>
        <w:tblStyle w:val="TableGrid"/>
        <w:tblW w:w="14397" w:type="dxa"/>
        <w:tblInd w:w="-680" w:type="dxa"/>
        <w:tblLayout w:type="fixed"/>
        <w:tblLook w:val="04A0" w:firstRow="1" w:lastRow="0" w:firstColumn="1" w:lastColumn="0" w:noHBand="0" w:noVBand="1"/>
      </w:tblPr>
      <w:tblGrid>
        <w:gridCol w:w="2048"/>
        <w:gridCol w:w="1717"/>
        <w:gridCol w:w="2126"/>
        <w:gridCol w:w="3119"/>
        <w:gridCol w:w="2693"/>
        <w:gridCol w:w="2694"/>
      </w:tblGrid>
      <w:tr w:rsidR="00BE0AF3" w:rsidTr="00DB7199">
        <w:trPr>
          <w:trHeight w:val="782"/>
        </w:trPr>
        <w:tc>
          <w:tcPr>
            <w:tcW w:w="2048" w:type="dxa"/>
          </w:tcPr>
          <w:p w:rsidR="00BE0AF3" w:rsidRDefault="00BE0AF3" w:rsidP="00BE0AF3">
            <w:pPr>
              <w:jc w:val="center"/>
              <w:rPr>
                <w:b/>
                <w:sz w:val="28"/>
                <w:szCs w:val="28"/>
                <w:u w:val="single"/>
              </w:rPr>
            </w:pPr>
            <w:r>
              <w:rPr>
                <w:b/>
                <w:sz w:val="28"/>
                <w:szCs w:val="28"/>
                <w:u w:val="single"/>
              </w:rPr>
              <w:t>Scholarship Name</w:t>
            </w:r>
          </w:p>
        </w:tc>
        <w:tc>
          <w:tcPr>
            <w:tcW w:w="1717" w:type="dxa"/>
          </w:tcPr>
          <w:p w:rsidR="00BE0AF3" w:rsidRDefault="00BE0AF3" w:rsidP="00BE0AF3">
            <w:pPr>
              <w:jc w:val="center"/>
              <w:rPr>
                <w:b/>
                <w:sz w:val="28"/>
                <w:szCs w:val="28"/>
                <w:u w:val="single"/>
              </w:rPr>
            </w:pPr>
            <w:r>
              <w:rPr>
                <w:b/>
                <w:sz w:val="28"/>
                <w:szCs w:val="28"/>
                <w:u w:val="single"/>
              </w:rPr>
              <w:t xml:space="preserve">Overview </w:t>
            </w:r>
          </w:p>
        </w:tc>
        <w:tc>
          <w:tcPr>
            <w:tcW w:w="2126" w:type="dxa"/>
          </w:tcPr>
          <w:p w:rsidR="00BE0AF3" w:rsidRDefault="00BE0AF3" w:rsidP="00BE0AF3">
            <w:pPr>
              <w:jc w:val="center"/>
              <w:rPr>
                <w:b/>
                <w:sz w:val="28"/>
                <w:szCs w:val="28"/>
                <w:u w:val="single"/>
              </w:rPr>
            </w:pPr>
            <w:r>
              <w:rPr>
                <w:b/>
                <w:sz w:val="28"/>
                <w:szCs w:val="28"/>
                <w:u w:val="single"/>
              </w:rPr>
              <w:t>Eligibility</w:t>
            </w:r>
          </w:p>
        </w:tc>
        <w:tc>
          <w:tcPr>
            <w:tcW w:w="3119" w:type="dxa"/>
          </w:tcPr>
          <w:p w:rsidR="00BE0AF3" w:rsidRDefault="00BE0AF3" w:rsidP="00BE0AF3">
            <w:pPr>
              <w:jc w:val="center"/>
              <w:rPr>
                <w:b/>
                <w:sz w:val="28"/>
                <w:szCs w:val="28"/>
                <w:u w:val="single"/>
              </w:rPr>
            </w:pPr>
            <w:r>
              <w:rPr>
                <w:b/>
                <w:sz w:val="28"/>
                <w:szCs w:val="28"/>
                <w:u w:val="single"/>
              </w:rPr>
              <w:t>How to Apply</w:t>
            </w:r>
          </w:p>
        </w:tc>
        <w:tc>
          <w:tcPr>
            <w:tcW w:w="2693" w:type="dxa"/>
          </w:tcPr>
          <w:p w:rsidR="00BE0AF3" w:rsidRDefault="00BE0AF3" w:rsidP="00BE0AF3">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694" w:type="dxa"/>
          </w:tcPr>
          <w:p w:rsidR="00BE0AF3" w:rsidRDefault="00BE0AF3" w:rsidP="00BE0AF3">
            <w:pPr>
              <w:jc w:val="center"/>
              <w:rPr>
                <w:b/>
                <w:sz w:val="28"/>
                <w:szCs w:val="28"/>
                <w:u w:val="single"/>
              </w:rPr>
            </w:pPr>
            <w:r>
              <w:rPr>
                <w:b/>
                <w:sz w:val="28"/>
                <w:szCs w:val="28"/>
                <w:u w:val="single"/>
              </w:rPr>
              <w:t xml:space="preserve">Scholarship Value </w:t>
            </w:r>
          </w:p>
        </w:tc>
      </w:tr>
      <w:tr w:rsidR="00BE0AF3" w:rsidTr="00DB7199">
        <w:trPr>
          <w:trHeight w:val="386"/>
        </w:trPr>
        <w:tc>
          <w:tcPr>
            <w:tcW w:w="2048" w:type="dxa"/>
          </w:tcPr>
          <w:p w:rsidR="00BE0AF3" w:rsidRPr="00CB415B" w:rsidRDefault="00AC6D34" w:rsidP="00BE0AF3">
            <w:pPr>
              <w:jc w:val="both"/>
              <w:rPr>
                <w:b/>
                <w:sz w:val="24"/>
                <w:szCs w:val="24"/>
              </w:rPr>
            </w:pPr>
            <w:r w:rsidRPr="00AC6D34">
              <w:rPr>
                <w:b/>
                <w:sz w:val="24"/>
                <w:szCs w:val="24"/>
              </w:rPr>
              <w:t>President’s Graduate Fellowship</w:t>
            </w:r>
          </w:p>
        </w:tc>
        <w:tc>
          <w:tcPr>
            <w:tcW w:w="1717" w:type="dxa"/>
          </w:tcPr>
          <w:p w:rsidR="00BE0AF3" w:rsidRDefault="00AC6D34" w:rsidP="00CF3211">
            <w:pPr>
              <w:pStyle w:val="NormalWeb"/>
              <w:spacing w:before="0" w:beforeAutospacing="0" w:after="0" w:afterAutospacing="0"/>
              <w:jc w:val="both"/>
              <w:rPr>
                <w:b/>
                <w:sz w:val="28"/>
                <w:szCs w:val="28"/>
                <w:u w:val="single"/>
              </w:rPr>
            </w:pPr>
            <w:r w:rsidRPr="00AC6D34">
              <w:rPr>
                <w:rFonts w:asciiTheme="minorHAnsi" w:eastAsiaTheme="minorEastAsia" w:hAnsiTheme="minorHAnsi" w:cstheme="minorBidi"/>
                <w:szCs w:val="28"/>
              </w:rPr>
              <w:t xml:space="preserve">The President’s Graduate Fellowship (”Fellowship”) is awarded to PhD candidates who show exceptional promise or accomplishment in research. A number of PhD candidates are </w:t>
            </w:r>
            <w:r w:rsidRPr="00AC6D34">
              <w:rPr>
                <w:rFonts w:asciiTheme="minorHAnsi" w:eastAsiaTheme="minorEastAsia" w:hAnsiTheme="minorHAnsi" w:cstheme="minorBidi"/>
                <w:szCs w:val="28"/>
              </w:rPr>
              <w:lastRenderedPageBreak/>
              <w:t xml:space="preserve">selected each semester by the University for the award. A number of Fellowships are donor-funded: President’s Graduate Fellowship (funded by Lee Kong </w:t>
            </w:r>
            <w:proofErr w:type="spellStart"/>
            <w:r w:rsidRPr="00AC6D34">
              <w:rPr>
                <w:rFonts w:asciiTheme="minorHAnsi" w:eastAsiaTheme="minorEastAsia" w:hAnsiTheme="minorHAnsi" w:cstheme="minorBidi"/>
                <w:szCs w:val="28"/>
              </w:rPr>
              <w:t>Chian</w:t>
            </w:r>
            <w:proofErr w:type="spellEnd"/>
            <w:r w:rsidRPr="00AC6D34">
              <w:rPr>
                <w:rFonts w:asciiTheme="minorHAnsi" w:eastAsiaTheme="minorEastAsia" w:hAnsiTheme="minorHAnsi" w:cstheme="minorBidi"/>
                <w:szCs w:val="28"/>
              </w:rPr>
              <w:t xml:space="preserve"> Scholarship) and President’s Graduate Fellowship (funded by Jasmine Scholarship)</w:t>
            </w:r>
          </w:p>
        </w:tc>
        <w:tc>
          <w:tcPr>
            <w:tcW w:w="2126" w:type="dxa"/>
          </w:tcPr>
          <w:p w:rsidR="0013070A" w:rsidRPr="0013070A" w:rsidRDefault="0013070A" w:rsidP="0013070A">
            <w:pPr>
              <w:jc w:val="both"/>
              <w:rPr>
                <w:sz w:val="24"/>
                <w:szCs w:val="24"/>
              </w:rPr>
            </w:pPr>
            <w:r w:rsidRPr="0013070A">
              <w:rPr>
                <w:sz w:val="24"/>
                <w:szCs w:val="24"/>
              </w:rPr>
              <w:lastRenderedPageBreak/>
              <w:t>The Fellowship is open to PhD candidates who meet the following criteria:</w:t>
            </w:r>
          </w:p>
          <w:p w:rsidR="0013070A" w:rsidRPr="0013070A" w:rsidRDefault="0013070A" w:rsidP="0013070A">
            <w:pPr>
              <w:jc w:val="both"/>
              <w:rPr>
                <w:sz w:val="24"/>
                <w:szCs w:val="24"/>
              </w:rPr>
            </w:pPr>
          </w:p>
          <w:p w:rsidR="0013070A" w:rsidRPr="0013070A" w:rsidRDefault="0013070A" w:rsidP="00E528BA">
            <w:pPr>
              <w:pStyle w:val="ListParagraph"/>
              <w:numPr>
                <w:ilvl w:val="0"/>
                <w:numId w:val="9"/>
              </w:numPr>
              <w:ind w:left="155" w:hanging="180"/>
              <w:jc w:val="both"/>
              <w:rPr>
                <w:sz w:val="24"/>
                <w:szCs w:val="24"/>
              </w:rPr>
            </w:pPr>
            <w:r w:rsidRPr="0013070A">
              <w:rPr>
                <w:sz w:val="24"/>
                <w:szCs w:val="24"/>
              </w:rPr>
              <w:t xml:space="preserve">Exemplary academic record. Top performance in undergraduate / postgraduate studies, graduation from top programs, and other </w:t>
            </w:r>
            <w:r w:rsidRPr="0013070A">
              <w:rPr>
                <w:sz w:val="24"/>
                <w:szCs w:val="24"/>
              </w:rPr>
              <w:lastRenderedPageBreak/>
              <w:t>academic/research achievements.</w:t>
            </w:r>
          </w:p>
          <w:p w:rsidR="0013070A" w:rsidRPr="0013070A" w:rsidRDefault="0013070A" w:rsidP="00E528BA">
            <w:pPr>
              <w:pStyle w:val="ListParagraph"/>
              <w:numPr>
                <w:ilvl w:val="0"/>
                <w:numId w:val="9"/>
              </w:numPr>
              <w:ind w:left="155" w:hanging="180"/>
              <w:jc w:val="both"/>
              <w:rPr>
                <w:sz w:val="24"/>
                <w:szCs w:val="24"/>
              </w:rPr>
            </w:pPr>
            <w:r w:rsidRPr="0013070A">
              <w:rPr>
                <w:sz w:val="24"/>
                <w:szCs w:val="24"/>
              </w:rPr>
              <w:t xml:space="preserve">Strong research potential. Potential to be a future leader in their respective fields based on the strength and originality of research proposal, credible signs of research ability, and expertise/interests that might lead to a path-breaking piece of work. Research interests that are aligned and/or complementary with the strengths of NUS faculty </w:t>
            </w:r>
            <w:proofErr w:type="gramStart"/>
            <w:r w:rsidRPr="0013070A">
              <w:rPr>
                <w:sz w:val="24"/>
                <w:szCs w:val="24"/>
              </w:rPr>
              <w:t>is</w:t>
            </w:r>
            <w:proofErr w:type="gramEnd"/>
            <w:r w:rsidRPr="0013070A">
              <w:rPr>
                <w:sz w:val="24"/>
                <w:szCs w:val="24"/>
              </w:rPr>
              <w:t xml:space="preserve"> a plus.</w:t>
            </w:r>
          </w:p>
          <w:p w:rsidR="00BE0AF3" w:rsidRPr="0013070A" w:rsidRDefault="0013070A" w:rsidP="00E528BA">
            <w:pPr>
              <w:pStyle w:val="ListParagraph"/>
              <w:numPr>
                <w:ilvl w:val="0"/>
                <w:numId w:val="9"/>
              </w:numPr>
              <w:ind w:left="155" w:hanging="180"/>
              <w:jc w:val="both"/>
              <w:rPr>
                <w:sz w:val="24"/>
                <w:szCs w:val="24"/>
              </w:rPr>
            </w:pPr>
            <w:r w:rsidRPr="0013070A">
              <w:rPr>
                <w:sz w:val="24"/>
                <w:szCs w:val="24"/>
              </w:rPr>
              <w:t>Strong ethical character and high potential to succeed in our PhD program.</w:t>
            </w:r>
          </w:p>
        </w:tc>
        <w:tc>
          <w:tcPr>
            <w:tcW w:w="3119" w:type="dxa"/>
          </w:tcPr>
          <w:p w:rsidR="00430E17" w:rsidRDefault="009B6896" w:rsidP="00BE0AF3">
            <w:pPr>
              <w:jc w:val="both"/>
              <w:rPr>
                <w:sz w:val="24"/>
                <w:szCs w:val="24"/>
              </w:rPr>
            </w:pPr>
            <w:r w:rsidRPr="009B6896">
              <w:rPr>
                <w:sz w:val="24"/>
                <w:szCs w:val="24"/>
              </w:rPr>
              <w:lastRenderedPageBreak/>
              <w:t xml:space="preserve">To be considered, excellent PhD applicants have to be nominated by the Faculty/Department.  The application procedures will be advised when the applicants are assessed to be eligible. For the President’s Graduate Fellowship (funded by Lee Kong </w:t>
            </w:r>
            <w:proofErr w:type="spellStart"/>
            <w:r w:rsidRPr="009B6896">
              <w:rPr>
                <w:sz w:val="24"/>
                <w:szCs w:val="24"/>
              </w:rPr>
              <w:t>Chian</w:t>
            </w:r>
            <w:proofErr w:type="spellEnd"/>
            <w:r w:rsidRPr="009B6896">
              <w:rPr>
                <w:sz w:val="24"/>
                <w:szCs w:val="24"/>
              </w:rPr>
              <w:t xml:space="preserve"> Scholarship), preference is given to candidates who exhibit leadership ability and commitment to community service.</w:t>
            </w:r>
          </w:p>
          <w:p w:rsidR="000E339D" w:rsidRDefault="000E339D" w:rsidP="00BE0AF3">
            <w:pPr>
              <w:jc w:val="both"/>
              <w:rPr>
                <w:sz w:val="24"/>
                <w:szCs w:val="24"/>
              </w:rPr>
            </w:pPr>
          </w:p>
          <w:p w:rsidR="000E339D" w:rsidRPr="009B6896" w:rsidRDefault="000E339D" w:rsidP="00BE0AF3">
            <w:pPr>
              <w:jc w:val="both"/>
              <w:rPr>
                <w:sz w:val="24"/>
                <w:szCs w:val="24"/>
              </w:rPr>
            </w:pPr>
            <w:r w:rsidRPr="000E339D">
              <w:rPr>
                <w:sz w:val="24"/>
                <w:szCs w:val="24"/>
              </w:rPr>
              <w:t>Successful applicants will be informed of the outcome of their applications sometime in May (for admission in August) or October (for admission in January). Successful applicants are required to sign a letter of undertaking agreeing to observe the terms and conditions for the award of the Fellowship.</w:t>
            </w:r>
          </w:p>
        </w:tc>
        <w:tc>
          <w:tcPr>
            <w:tcW w:w="2693" w:type="dxa"/>
          </w:tcPr>
          <w:p w:rsidR="00BE0AF3" w:rsidRPr="007A42FE" w:rsidRDefault="009110AD" w:rsidP="00BE0AF3">
            <w:pPr>
              <w:jc w:val="both"/>
              <w:rPr>
                <w:sz w:val="24"/>
                <w:szCs w:val="24"/>
              </w:rPr>
            </w:pPr>
            <w:r>
              <w:rPr>
                <w:sz w:val="24"/>
                <w:szCs w:val="24"/>
              </w:rPr>
              <w:lastRenderedPageBreak/>
              <w:t>PhD program</w:t>
            </w:r>
          </w:p>
        </w:tc>
        <w:tc>
          <w:tcPr>
            <w:tcW w:w="2694" w:type="dxa"/>
          </w:tcPr>
          <w:p w:rsidR="005B4EA0" w:rsidRPr="00EF49E5" w:rsidRDefault="005B4EA0" w:rsidP="00E528BA">
            <w:pPr>
              <w:pStyle w:val="ListParagraph"/>
              <w:numPr>
                <w:ilvl w:val="0"/>
                <w:numId w:val="8"/>
              </w:numPr>
              <w:ind w:left="227" w:hanging="227"/>
              <w:jc w:val="both"/>
              <w:rPr>
                <w:sz w:val="24"/>
                <w:szCs w:val="24"/>
              </w:rPr>
            </w:pPr>
            <w:r w:rsidRPr="00EF49E5">
              <w:rPr>
                <w:sz w:val="24"/>
                <w:szCs w:val="24"/>
              </w:rPr>
              <w:t>A monthly stipend as follows:</w:t>
            </w:r>
          </w:p>
          <w:p w:rsidR="00BE0AF3" w:rsidRDefault="005B4EA0" w:rsidP="005B4EA0">
            <w:pPr>
              <w:jc w:val="both"/>
              <w:rPr>
                <w:sz w:val="24"/>
                <w:szCs w:val="24"/>
              </w:rPr>
            </w:pPr>
            <w:r w:rsidRPr="002049B8">
              <w:rPr>
                <w:sz w:val="24"/>
                <w:szCs w:val="24"/>
              </w:rPr>
              <w:t>International Student</w:t>
            </w:r>
          </w:p>
          <w:p w:rsidR="005B4EA0" w:rsidRDefault="005B4EA0" w:rsidP="005B4EA0">
            <w:pPr>
              <w:jc w:val="both"/>
              <w:rPr>
                <w:sz w:val="24"/>
                <w:szCs w:val="24"/>
              </w:rPr>
            </w:pPr>
            <w:r w:rsidRPr="005B4EA0">
              <w:rPr>
                <w:sz w:val="24"/>
                <w:szCs w:val="24"/>
              </w:rPr>
              <w:t>S$3,000</w:t>
            </w:r>
          </w:p>
          <w:p w:rsidR="00BE183D" w:rsidRDefault="00BE183D" w:rsidP="005B4EA0">
            <w:pPr>
              <w:jc w:val="both"/>
              <w:rPr>
                <w:sz w:val="24"/>
                <w:szCs w:val="24"/>
              </w:rPr>
            </w:pPr>
          </w:p>
          <w:p w:rsidR="00BE183D" w:rsidRPr="00BE183D" w:rsidRDefault="00BE183D" w:rsidP="00BE183D">
            <w:pPr>
              <w:jc w:val="both"/>
              <w:rPr>
                <w:b/>
                <w:i/>
                <w:sz w:val="24"/>
                <w:szCs w:val="24"/>
              </w:rPr>
            </w:pPr>
            <w:r w:rsidRPr="00BE183D">
              <w:rPr>
                <w:b/>
                <w:i/>
                <w:sz w:val="24"/>
                <w:szCs w:val="24"/>
              </w:rPr>
              <w:t>With effect from 1 August 2015, Central Provident Fund (CPF) contributions shall be provided at a rate pegged to the prevailing employer’s contribution rate set by CPF, on top of the monthly stipend received.</w:t>
            </w:r>
          </w:p>
          <w:p w:rsidR="00BE183D" w:rsidRPr="00BE183D" w:rsidRDefault="00BE183D" w:rsidP="00BE183D">
            <w:pPr>
              <w:jc w:val="both"/>
              <w:rPr>
                <w:sz w:val="24"/>
                <w:szCs w:val="24"/>
              </w:rPr>
            </w:pPr>
          </w:p>
          <w:p w:rsidR="00BE183D" w:rsidRPr="00BE183D" w:rsidRDefault="00BE183D" w:rsidP="00E528BA">
            <w:pPr>
              <w:pStyle w:val="ListParagraph"/>
              <w:numPr>
                <w:ilvl w:val="0"/>
                <w:numId w:val="8"/>
              </w:numPr>
              <w:ind w:left="227" w:hanging="227"/>
              <w:jc w:val="both"/>
              <w:rPr>
                <w:sz w:val="24"/>
                <w:szCs w:val="24"/>
              </w:rPr>
            </w:pPr>
            <w:r w:rsidRPr="00BE183D">
              <w:rPr>
                <w:sz w:val="24"/>
                <w:szCs w:val="24"/>
              </w:rPr>
              <w:t>Tuition fees at the University;</w:t>
            </w:r>
          </w:p>
          <w:p w:rsidR="00BE183D" w:rsidRDefault="00BE183D" w:rsidP="00E528BA">
            <w:pPr>
              <w:pStyle w:val="ListParagraph"/>
              <w:numPr>
                <w:ilvl w:val="0"/>
                <w:numId w:val="8"/>
              </w:numPr>
              <w:ind w:left="227" w:hanging="227"/>
              <w:jc w:val="both"/>
              <w:rPr>
                <w:sz w:val="24"/>
                <w:szCs w:val="24"/>
              </w:rPr>
            </w:pPr>
            <w:r w:rsidRPr="00BE183D">
              <w:rPr>
                <w:sz w:val="24"/>
                <w:szCs w:val="24"/>
              </w:rPr>
              <w:t>A one-off air travel allowance3 for 1 one-way ticket of up to S$750 on economy class and up to 20 kg baggage per trip (only for newly registered international students’ trip from home country to Singapore to commence study);</w:t>
            </w:r>
          </w:p>
          <w:p w:rsidR="00A338A2" w:rsidRPr="00BE183D" w:rsidRDefault="00A338A2" w:rsidP="00A338A2">
            <w:pPr>
              <w:pStyle w:val="ListParagraph"/>
              <w:ind w:left="227"/>
              <w:jc w:val="both"/>
              <w:rPr>
                <w:sz w:val="24"/>
                <w:szCs w:val="24"/>
              </w:rPr>
            </w:pPr>
          </w:p>
          <w:p w:rsidR="00BE183D" w:rsidRDefault="00BE183D" w:rsidP="00BE183D">
            <w:pPr>
              <w:jc w:val="both"/>
              <w:rPr>
                <w:b/>
                <w:i/>
                <w:sz w:val="24"/>
                <w:szCs w:val="24"/>
              </w:rPr>
            </w:pPr>
            <w:r w:rsidRPr="00835BAB">
              <w:rPr>
                <w:b/>
                <w:i/>
                <w:sz w:val="24"/>
                <w:szCs w:val="24"/>
              </w:rPr>
              <w:t>All airfare claims must be made within 1 month from date of travel. Please attach original receipt(s) with the relevant completed form and submit it to NUS Graduate School.</w:t>
            </w:r>
          </w:p>
          <w:p w:rsidR="00A338A2" w:rsidRPr="00835BAB" w:rsidRDefault="00A338A2" w:rsidP="00BE183D">
            <w:pPr>
              <w:jc w:val="both"/>
              <w:rPr>
                <w:b/>
                <w:i/>
                <w:sz w:val="24"/>
                <w:szCs w:val="24"/>
              </w:rPr>
            </w:pPr>
          </w:p>
          <w:p w:rsidR="00BE183D" w:rsidRDefault="00BE183D" w:rsidP="00E528BA">
            <w:pPr>
              <w:pStyle w:val="ListParagraph"/>
              <w:numPr>
                <w:ilvl w:val="0"/>
                <w:numId w:val="8"/>
              </w:numPr>
              <w:ind w:left="227" w:hanging="227"/>
              <w:jc w:val="both"/>
              <w:rPr>
                <w:sz w:val="24"/>
                <w:szCs w:val="24"/>
              </w:rPr>
            </w:pPr>
            <w:r w:rsidRPr="00BE183D">
              <w:rPr>
                <w:sz w:val="24"/>
                <w:szCs w:val="24"/>
              </w:rPr>
              <w:t>A one-off settling allowance of S$1,000 (only for international students)</w:t>
            </w:r>
          </w:p>
          <w:p w:rsidR="009B6896" w:rsidRPr="005A04FC" w:rsidRDefault="009B6896" w:rsidP="009B6896">
            <w:pPr>
              <w:pStyle w:val="ListParagraph"/>
              <w:ind w:left="227"/>
              <w:jc w:val="both"/>
              <w:rPr>
                <w:b/>
                <w:sz w:val="24"/>
                <w:szCs w:val="24"/>
              </w:rPr>
            </w:pPr>
            <w:r w:rsidRPr="005A04FC">
              <w:rPr>
                <w:b/>
                <w:sz w:val="24"/>
                <w:szCs w:val="24"/>
              </w:rPr>
              <w:t>Award Period:</w:t>
            </w:r>
          </w:p>
          <w:p w:rsidR="009B6896" w:rsidRPr="009B6896" w:rsidRDefault="009B6896" w:rsidP="009B6896">
            <w:pPr>
              <w:jc w:val="both"/>
              <w:rPr>
                <w:sz w:val="24"/>
                <w:szCs w:val="24"/>
              </w:rPr>
            </w:pPr>
            <w:r w:rsidRPr="009B6896">
              <w:rPr>
                <w:sz w:val="24"/>
                <w:szCs w:val="24"/>
              </w:rPr>
              <w:t xml:space="preserve">The Fellowship is tenable for one (1) year in the </w:t>
            </w:r>
            <w:r w:rsidRPr="009B6896">
              <w:rPr>
                <w:sz w:val="24"/>
                <w:szCs w:val="24"/>
              </w:rPr>
              <w:lastRenderedPageBreak/>
              <w:t>first instance and thereafter may, subject to the awardee’s satisfactory progress, be renewed each semester at the University’s discretion. The maximum period of the Fellowship is four (4) years. For NUS Research Scholars who are selected for the Fellowship, the maximum period for the NUS Research Scholarship and the Fellowship must not exceed four (4) years.</w:t>
            </w:r>
          </w:p>
        </w:tc>
      </w:tr>
      <w:tr w:rsidR="00BE0AF3" w:rsidTr="00BE0AF3">
        <w:trPr>
          <w:trHeight w:val="386"/>
        </w:trPr>
        <w:tc>
          <w:tcPr>
            <w:tcW w:w="14397" w:type="dxa"/>
            <w:gridSpan w:val="6"/>
          </w:tcPr>
          <w:p w:rsidR="00122E79" w:rsidRPr="00CF3211" w:rsidRDefault="00122E79" w:rsidP="00BC0291">
            <w:pPr>
              <w:spacing w:before="100" w:beforeAutospacing="1" w:after="100" w:afterAutospacing="1"/>
              <w:jc w:val="both"/>
              <w:rPr>
                <w:sz w:val="24"/>
                <w:szCs w:val="24"/>
                <w:lang w:val="en-IN"/>
              </w:rPr>
            </w:pPr>
            <w:r>
              <w:lastRenderedPageBreak/>
              <w:t>Website:</w:t>
            </w:r>
            <w:r>
              <w:rPr>
                <w:rStyle w:val="Hyperlink"/>
              </w:rPr>
              <w:t xml:space="preserve"> </w:t>
            </w:r>
            <w:hyperlink r:id="rId13" w:history="1">
              <w:r w:rsidR="00422354" w:rsidRPr="003D2E5E">
                <w:rPr>
                  <w:rStyle w:val="Hyperlink"/>
                </w:rPr>
                <w:t>https://nusgs.nus.edu.sg/scholarships-list/?nusrs</w:t>
              </w:r>
            </w:hyperlink>
          </w:p>
        </w:tc>
      </w:tr>
    </w:tbl>
    <w:p w:rsidR="00C02D72" w:rsidRDefault="00C02D72" w:rsidP="00914F06">
      <w:pPr>
        <w:rPr>
          <w:b/>
          <w:sz w:val="28"/>
          <w:szCs w:val="28"/>
          <w:u w:val="single"/>
        </w:rPr>
      </w:pPr>
    </w:p>
    <w:tbl>
      <w:tblPr>
        <w:tblStyle w:val="TableGrid"/>
        <w:tblW w:w="14397" w:type="dxa"/>
        <w:tblInd w:w="-680" w:type="dxa"/>
        <w:tblLayout w:type="fixed"/>
        <w:tblLook w:val="04A0" w:firstRow="1" w:lastRow="0" w:firstColumn="1" w:lastColumn="0" w:noHBand="0" w:noVBand="1"/>
      </w:tblPr>
      <w:tblGrid>
        <w:gridCol w:w="2048"/>
        <w:gridCol w:w="1717"/>
        <w:gridCol w:w="2126"/>
        <w:gridCol w:w="3119"/>
        <w:gridCol w:w="2693"/>
        <w:gridCol w:w="2694"/>
      </w:tblGrid>
      <w:tr w:rsidR="00BE4B8E" w:rsidTr="00DB7199">
        <w:trPr>
          <w:trHeight w:val="782"/>
        </w:trPr>
        <w:tc>
          <w:tcPr>
            <w:tcW w:w="2048" w:type="dxa"/>
          </w:tcPr>
          <w:p w:rsidR="00BE4B8E" w:rsidRDefault="00BE4B8E" w:rsidP="006A44D7">
            <w:pPr>
              <w:jc w:val="center"/>
              <w:rPr>
                <w:b/>
                <w:sz w:val="28"/>
                <w:szCs w:val="28"/>
                <w:u w:val="single"/>
              </w:rPr>
            </w:pPr>
            <w:r>
              <w:rPr>
                <w:b/>
                <w:sz w:val="28"/>
                <w:szCs w:val="28"/>
                <w:u w:val="single"/>
              </w:rPr>
              <w:t>Scholarship Name</w:t>
            </w:r>
          </w:p>
        </w:tc>
        <w:tc>
          <w:tcPr>
            <w:tcW w:w="1717" w:type="dxa"/>
          </w:tcPr>
          <w:p w:rsidR="00BE4B8E" w:rsidRDefault="00BE4B8E" w:rsidP="006A44D7">
            <w:pPr>
              <w:jc w:val="center"/>
              <w:rPr>
                <w:b/>
                <w:sz w:val="28"/>
                <w:szCs w:val="28"/>
                <w:u w:val="single"/>
              </w:rPr>
            </w:pPr>
            <w:r>
              <w:rPr>
                <w:b/>
                <w:sz w:val="28"/>
                <w:szCs w:val="28"/>
                <w:u w:val="single"/>
              </w:rPr>
              <w:t xml:space="preserve">Overview </w:t>
            </w:r>
          </w:p>
        </w:tc>
        <w:tc>
          <w:tcPr>
            <w:tcW w:w="2126" w:type="dxa"/>
          </w:tcPr>
          <w:p w:rsidR="00BE4B8E" w:rsidRDefault="00BE4B8E" w:rsidP="006A44D7">
            <w:pPr>
              <w:jc w:val="center"/>
              <w:rPr>
                <w:b/>
                <w:sz w:val="28"/>
                <w:szCs w:val="28"/>
                <w:u w:val="single"/>
              </w:rPr>
            </w:pPr>
            <w:r>
              <w:rPr>
                <w:b/>
                <w:sz w:val="28"/>
                <w:szCs w:val="28"/>
                <w:u w:val="single"/>
              </w:rPr>
              <w:t>Eligibility</w:t>
            </w:r>
          </w:p>
        </w:tc>
        <w:tc>
          <w:tcPr>
            <w:tcW w:w="3119" w:type="dxa"/>
          </w:tcPr>
          <w:p w:rsidR="00BE4B8E" w:rsidRDefault="00BE4B8E" w:rsidP="006A44D7">
            <w:pPr>
              <w:jc w:val="center"/>
              <w:rPr>
                <w:b/>
                <w:sz w:val="28"/>
                <w:szCs w:val="28"/>
                <w:u w:val="single"/>
              </w:rPr>
            </w:pPr>
            <w:r>
              <w:rPr>
                <w:b/>
                <w:sz w:val="28"/>
                <w:szCs w:val="28"/>
                <w:u w:val="single"/>
              </w:rPr>
              <w:t>How to Apply</w:t>
            </w:r>
          </w:p>
        </w:tc>
        <w:tc>
          <w:tcPr>
            <w:tcW w:w="2693" w:type="dxa"/>
          </w:tcPr>
          <w:p w:rsidR="00BE4B8E" w:rsidRDefault="00BE4B8E" w:rsidP="006A44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694" w:type="dxa"/>
          </w:tcPr>
          <w:p w:rsidR="00BE4B8E" w:rsidRDefault="00BE4B8E" w:rsidP="006A44D7">
            <w:pPr>
              <w:jc w:val="center"/>
              <w:rPr>
                <w:b/>
                <w:sz w:val="28"/>
                <w:szCs w:val="28"/>
                <w:u w:val="single"/>
              </w:rPr>
            </w:pPr>
            <w:r>
              <w:rPr>
                <w:b/>
                <w:sz w:val="28"/>
                <w:szCs w:val="28"/>
                <w:u w:val="single"/>
              </w:rPr>
              <w:t xml:space="preserve">Scholarship Value </w:t>
            </w:r>
          </w:p>
        </w:tc>
      </w:tr>
      <w:tr w:rsidR="00BE4B8E" w:rsidTr="00DB7199">
        <w:trPr>
          <w:trHeight w:val="386"/>
        </w:trPr>
        <w:tc>
          <w:tcPr>
            <w:tcW w:w="2048" w:type="dxa"/>
          </w:tcPr>
          <w:p w:rsidR="00BE4B8E" w:rsidRPr="00CB415B" w:rsidRDefault="008C1893" w:rsidP="000540F3">
            <w:pPr>
              <w:jc w:val="both"/>
              <w:rPr>
                <w:b/>
                <w:sz w:val="24"/>
                <w:szCs w:val="24"/>
              </w:rPr>
            </w:pPr>
            <w:r w:rsidRPr="008C1893">
              <w:rPr>
                <w:b/>
                <w:sz w:val="24"/>
                <w:szCs w:val="24"/>
              </w:rPr>
              <w:t>NUS Tuition Fee Allowance</w:t>
            </w:r>
          </w:p>
        </w:tc>
        <w:tc>
          <w:tcPr>
            <w:tcW w:w="1717" w:type="dxa"/>
          </w:tcPr>
          <w:p w:rsidR="00BE4B8E" w:rsidRPr="00D564A2" w:rsidRDefault="00D564A2" w:rsidP="006A44D7">
            <w:pPr>
              <w:pStyle w:val="NormalWeb"/>
              <w:spacing w:before="0" w:beforeAutospacing="0" w:after="0" w:afterAutospacing="0"/>
              <w:jc w:val="both"/>
              <w:rPr>
                <w:rFonts w:asciiTheme="minorHAnsi" w:hAnsiTheme="minorHAnsi" w:cstheme="minorHAnsi"/>
              </w:rPr>
            </w:pPr>
            <w:r w:rsidRPr="00D564A2">
              <w:rPr>
                <w:rFonts w:asciiTheme="minorHAnsi" w:hAnsiTheme="minorHAnsi" w:cstheme="minorHAnsi"/>
              </w:rPr>
              <w:t xml:space="preserve">The NUS Tuition Fee Allowance (“Award”) is awarded to outstanding graduate students for </w:t>
            </w:r>
            <w:r w:rsidRPr="00D564A2">
              <w:rPr>
                <w:rFonts w:asciiTheme="minorHAnsi" w:hAnsiTheme="minorHAnsi" w:cstheme="minorHAnsi"/>
              </w:rPr>
              <w:lastRenderedPageBreak/>
              <w:t>research leading to a higher degree at the University. The Award does not consist of a monthly stipend.</w:t>
            </w:r>
          </w:p>
        </w:tc>
        <w:tc>
          <w:tcPr>
            <w:tcW w:w="2126" w:type="dxa"/>
          </w:tcPr>
          <w:p w:rsidR="00450A01" w:rsidRPr="00450A01" w:rsidRDefault="00450A01" w:rsidP="00450A01">
            <w:pPr>
              <w:spacing w:before="100" w:beforeAutospacing="1"/>
              <w:ind w:left="-25"/>
              <w:jc w:val="both"/>
              <w:rPr>
                <w:sz w:val="24"/>
                <w:szCs w:val="24"/>
              </w:rPr>
            </w:pPr>
            <w:r w:rsidRPr="00450A01">
              <w:rPr>
                <w:sz w:val="24"/>
                <w:szCs w:val="24"/>
              </w:rPr>
              <w:lastRenderedPageBreak/>
              <w:t>The Award is open to candidates who meet the following criteria:</w:t>
            </w:r>
          </w:p>
          <w:p w:rsidR="00450A01" w:rsidRPr="00450A01" w:rsidRDefault="00450A01" w:rsidP="00E528BA">
            <w:pPr>
              <w:pStyle w:val="ListParagraph"/>
              <w:numPr>
                <w:ilvl w:val="0"/>
                <w:numId w:val="8"/>
              </w:numPr>
              <w:spacing w:before="100" w:beforeAutospacing="1"/>
              <w:ind w:left="155" w:hanging="155"/>
              <w:jc w:val="both"/>
              <w:rPr>
                <w:sz w:val="24"/>
                <w:szCs w:val="24"/>
              </w:rPr>
            </w:pPr>
            <w:r w:rsidRPr="00450A01">
              <w:rPr>
                <w:sz w:val="24"/>
                <w:szCs w:val="24"/>
              </w:rPr>
              <w:t xml:space="preserve">have graduated with an undergraduate </w:t>
            </w:r>
            <w:r w:rsidRPr="00450A01">
              <w:rPr>
                <w:sz w:val="24"/>
                <w:szCs w:val="24"/>
              </w:rPr>
              <w:lastRenderedPageBreak/>
              <w:t xml:space="preserve">degree with  at least Second Class </w:t>
            </w:r>
            <w:proofErr w:type="spellStart"/>
            <w:r w:rsidRPr="00450A01">
              <w:rPr>
                <w:sz w:val="24"/>
                <w:szCs w:val="24"/>
              </w:rPr>
              <w:t>Honours</w:t>
            </w:r>
            <w:proofErr w:type="spellEnd"/>
            <w:r w:rsidRPr="00450A01">
              <w:rPr>
                <w:sz w:val="24"/>
                <w:szCs w:val="24"/>
              </w:rPr>
              <w:t xml:space="preserve"> (Upper division) / </w:t>
            </w:r>
            <w:proofErr w:type="spellStart"/>
            <w:r w:rsidRPr="00450A01">
              <w:rPr>
                <w:sz w:val="24"/>
                <w:szCs w:val="24"/>
              </w:rPr>
              <w:t>Honours</w:t>
            </w:r>
            <w:proofErr w:type="spellEnd"/>
            <w:r w:rsidRPr="00450A01">
              <w:rPr>
                <w:sz w:val="24"/>
                <w:szCs w:val="24"/>
              </w:rPr>
              <w:t xml:space="preserve"> (Distinction) or equivalent;</w:t>
            </w:r>
          </w:p>
          <w:p w:rsidR="00450A01" w:rsidRPr="00450A01" w:rsidRDefault="00450A01" w:rsidP="00E528BA">
            <w:pPr>
              <w:pStyle w:val="ListParagraph"/>
              <w:numPr>
                <w:ilvl w:val="0"/>
                <w:numId w:val="8"/>
              </w:numPr>
              <w:spacing w:before="100" w:beforeAutospacing="1"/>
              <w:ind w:left="155" w:hanging="155"/>
              <w:jc w:val="both"/>
              <w:rPr>
                <w:sz w:val="24"/>
                <w:szCs w:val="24"/>
              </w:rPr>
            </w:pPr>
            <w:r w:rsidRPr="00450A01">
              <w:rPr>
                <w:sz w:val="24"/>
                <w:szCs w:val="24"/>
              </w:rPr>
              <w:t>have been offered admission to / or already admitted to a full-time higher degree by research at NUS and;</w:t>
            </w:r>
          </w:p>
          <w:p w:rsidR="00450A01" w:rsidRPr="00450A01" w:rsidRDefault="00450A01" w:rsidP="00E528BA">
            <w:pPr>
              <w:pStyle w:val="ListParagraph"/>
              <w:numPr>
                <w:ilvl w:val="0"/>
                <w:numId w:val="8"/>
              </w:numPr>
              <w:spacing w:before="100" w:beforeAutospacing="1"/>
              <w:ind w:left="155" w:hanging="155"/>
              <w:jc w:val="both"/>
              <w:rPr>
                <w:sz w:val="24"/>
                <w:szCs w:val="24"/>
              </w:rPr>
            </w:pPr>
            <w:proofErr w:type="gramStart"/>
            <w:r w:rsidRPr="00450A01">
              <w:rPr>
                <w:sz w:val="24"/>
                <w:szCs w:val="24"/>
              </w:rPr>
              <w:t>must</w:t>
            </w:r>
            <w:proofErr w:type="gramEnd"/>
            <w:r w:rsidRPr="00450A01">
              <w:rPr>
                <w:sz w:val="24"/>
                <w:szCs w:val="24"/>
              </w:rPr>
              <w:t xml:space="preserve"> be eligible for MOE Subsidy*. </w:t>
            </w:r>
          </w:p>
          <w:p w:rsidR="00BE4B8E" w:rsidRPr="00B15FFD" w:rsidRDefault="00450A01" w:rsidP="00450A01">
            <w:pPr>
              <w:spacing w:before="100" w:beforeAutospacing="1"/>
              <w:ind w:left="-25"/>
              <w:jc w:val="both"/>
              <w:rPr>
                <w:sz w:val="24"/>
                <w:szCs w:val="24"/>
              </w:rPr>
            </w:pPr>
            <w:r w:rsidRPr="00450A01">
              <w:rPr>
                <w:sz w:val="24"/>
                <w:szCs w:val="24"/>
              </w:rPr>
              <w:t xml:space="preserve">* </w:t>
            </w:r>
            <w:r w:rsidRPr="00450A01">
              <w:rPr>
                <w:b/>
                <w:i/>
                <w:sz w:val="24"/>
                <w:szCs w:val="24"/>
              </w:rPr>
              <w:t>Please click here for Eligibility Guidelines for MOE Subsidy</w:t>
            </w:r>
          </w:p>
        </w:tc>
        <w:tc>
          <w:tcPr>
            <w:tcW w:w="3119" w:type="dxa"/>
          </w:tcPr>
          <w:p w:rsidR="006A5F49" w:rsidRDefault="00481FCD" w:rsidP="00481FCD">
            <w:pPr>
              <w:jc w:val="both"/>
              <w:rPr>
                <w:sz w:val="24"/>
                <w:szCs w:val="24"/>
              </w:rPr>
            </w:pPr>
            <w:r w:rsidRPr="00481FCD">
              <w:rPr>
                <w:sz w:val="24"/>
                <w:szCs w:val="24"/>
              </w:rPr>
              <w:lastRenderedPageBreak/>
              <w:t>Incoming graduate students should indicate their interest in the Award in their application for admission.</w:t>
            </w:r>
          </w:p>
          <w:p w:rsidR="00481FCD" w:rsidRDefault="00481FCD" w:rsidP="00481FCD">
            <w:pPr>
              <w:jc w:val="both"/>
              <w:rPr>
                <w:sz w:val="24"/>
                <w:szCs w:val="24"/>
              </w:rPr>
            </w:pPr>
          </w:p>
          <w:p w:rsidR="00481FCD" w:rsidRPr="00481FCD" w:rsidRDefault="00481FCD" w:rsidP="00481FCD">
            <w:pPr>
              <w:jc w:val="both"/>
              <w:rPr>
                <w:sz w:val="24"/>
                <w:szCs w:val="24"/>
              </w:rPr>
            </w:pPr>
            <w:r w:rsidRPr="00481FCD">
              <w:rPr>
                <w:sz w:val="24"/>
                <w:szCs w:val="24"/>
              </w:rPr>
              <w:t xml:space="preserve">Successful applicants will be informed of the outcome of their applications sometime </w:t>
            </w:r>
            <w:r w:rsidRPr="00481FCD">
              <w:rPr>
                <w:sz w:val="24"/>
                <w:szCs w:val="24"/>
              </w:rPr>
              <w:lastRenderedPageBreak/>
              <w:t>in May (for admission in August) or October (for admission in January). Successful applicants are required to sign a letter of undertaking agreeing to observe the terms and conditions for the award of the Award.</w:t>
            </w:r>
          </w:p>
        </w:tc>
        <w:tc>
          <w:tcPr>
            <w:tcW w:w="2693" w:type="dxa"/>
          </w:tcPr>
          <w:p w:rsidR="00BE4B8E" w:rsidRPr="007A42FE" w:rsidRDefault="00DB1051" w:rsidP="006A44D7">
            <w:pPr>
              <w:jc w:val="both"/>
              <w:rPr>
                <w:sz w:val="24"/>
                <w:szCs w:val="24"/>
              </w:rPr>
            </w:pPr>
            <w:r>
              <w:rPr>
                <w:sz w:val="24"/>
                <w:szCs w:val="24"/>
              </w:rPr>
              <w:lastRenderedPageBreak/>
              <w:t>Research</w:t>
            </w:r>
          </w:p>
        </w:tc>
        <w:tc>
          <w:tcPr>
            <w:tcW w:w="2694" w:type="dxa"/>
          </w:tcPr>
          <w:p w:rsidR="00BE4B8E" w:rsidRPr="00FD42DA" w:rsidRDefault="00481FCD" w:rsidP="00E528BA">
            <w:pPr>
              <w:pStyle w:val="ListParagraph"/>
              <w:numPr>
                <w:ilvl w:val="0"/>
                <w:numId w:val="2"/>
              </w:numPr>
              <w:spacing w:before="100" w:beforeAutospacing="1"/>
              <w:ind w:left="227" w:hanging="180"/>
              <w:jc w:val="both"/>
              <w:rPr>
                <w:sz w:val="24"/>
                <w:szCs w:val="24"/>
              </w:rPr>
            </w:pPr>
            <w:r w:rsidRPr="00481FCD">
              <w:rPr>
                <w:sz w:val="24"/>
                <w:szCs w:val="24"/>
              </w:rPr>
              <w:t>Tuition fee at the University (i.e. NUS will pay the prevailing applicable tuition fees for the recipient).</w:t>
            </w:r>
          </w:p>
        </w:tc>
      </w:tr>
      <w:tr w:rsidR="00BE4B8E" w:rsidTr="006A44D7">
        <w:trPr>
          <w:trHeight w:val="386"/>
        </w:trPr>
        <w:tc>
          <w:tcPr>
            <w:tcW w:w="14397" w:type="dxa"/>
            <w:gridSpan w:val="6"/>
          </w:tcPr>
          <w:p w:rsidR="0011017A" w:rsidRPr="00CF3211" w:rsidRDefault="00BE4B8E" w:rsidP="00B371FC">
            <w:pPr>
              <w:jc w:val="both"/>
              <w:rPr>
                <w:sz w:val="24"/>
                <w:szCs w:val="24"/>
                <w:lang w:val="en-IN"/>
              </w:rPr>
            </w:pPr>
            <w:r>
              <w:lastRenderedPageBreak/>
              <w:t>Website:</w:t>
            </w:r>
            <w:r>
              <w:rPr>
                <w:rStyle w:val="Hyperlink"/>
              </w:rPr>
              <w:t xml:space="preserve"> </w:t>
            </w:r>
            <w:hyperlink r:id="rId14" w:history="1">
              <w:r w:rsidR="008F061A" w:rsidRPr="003D2E5E">
                <w:rPr>
                  <w:rStyle w:val="Hyperlink"/>
                </w:rPr>
                <w:t>https://nusgs.nus.edu.sg/scholarships-list/?nusrs</w:t>
              </w:r>
            </w:hyperlink>
          </w:p>
        </w:tc>
      </w:tr>
    </w:tbl>
    <w:p w:rsidR="005B2006" w:rsidRDefault="005B2006" w:rsidP="00914F06">
      <w:pPr>
        <w:rPr>
          <w:b/>
          <w:sz w:val="28"/>
          <w:szCs w:val="28"/>
          <w:u w:val="single"/>
        </w:rPr>
      </w:pPr>
    </w:p>
    <w:p w:rsidR="00BE4B8E" w:rsidRDefault="00BE4B8E" w:rsidP="00914F06">
      <w:pPr>
        <w:rPr>
          <w:b/>
          <w:sz w:val="28"/>
          <w:szCs w:val="28"/>
          <w:u w:val="single"/>
        </w:rPr>
      </w:pPr>
    </w:p>
    <w:p w:rsidR="00DB7199" w:rsidRDefault="00DB7199" w:rsidP="00914F06">
      <w:pPr>
        <w:rPr>
          <w:b/>
          <w:sz w:val="28"/>
          <w:szCs w:val="28"/>
          <w:u w:val="single"/>
        </w:rPr>
      </w:pPr>
    </w:p>
    <w:p w:rsidR="00DB7199" w:rsidRDefault="00DB7199" w:rsidP="00914F06">
      <w:pPr>
        <w:rPr>
          <w:b/>
          <w:sz w:val="28"/>
          <w:szCs w:val="28"/>
          <w:u w:val="single"/>
        </w:rPr>
      </w:pPr>
    </w:p>
    <w:tbl>
      <w:tblPr>
        <w:tblStyle w:val="TableGrid"/>
        <w:tblW w:w="14397" w:type="dxa"/>
        <w:tblInd w:w="-680" w:type="dxa"/>
        <w:tblLayout w:type="fixed"/>
        <w:tblLook w:val="04A0" w:firstRow="1" w:lastRow="0" w:firstColumn="1" w:lastColumn="0" w:noHBand="0" w:noVBand="1"/>
      </w:tblPr>
      <w:tblGrid>
        <w:gridCol w:w="2048"/>
        <w:gridCol w:w="1717"/>
        <w:gridCol w:w="2126"/>
        <w:gridCol w:w="3119"/>
        <w:gridCol w:w="2693"/>
        <w:gridCol w:w="2694"/>
      </w:tblGrid>
      <w:tr w:rsidR="001A7520" w:rsidTr="00DB7199">
        <w:trPr>
          <w:trHeight w:val="782"/>
        </w:trPr>
        <w:tc>
          <w:tcPr>
            <w:tcW w:w="2048" w:type="dxa"/>
          </w:tcPr>
          <w:p w:rsidR="001A7520" w:rsidRDefault="001A7520" w:rsidP="006A44D7">
            <w:pPr>
              <w:jc w:val="center"/>
              <w:rPr>
                <w:b/>
                <w:sz w:val="28"/>
                <w:szCs w:val="28"/>
                <w:u w:val="single"/>
              </w:rPr>
            </w:pPr>
            <w:r>
              <w:rPr>
                <w:b/>
                <w:sz w:val="28"/>
                <w:szCs w:val="28"/>
                <w:u w:val="single"/>
              </w:rPr>
              <w:lastRenderedPageBreak/>
              <w:t>Scholarship Name</w:t>
            </w:r>
          </w:p>
        </w:tc>
        <w:tc>
          <w:tcPr>
            <w:tcW w:w="1717" w:type="dxa"/>
          </w:tcPr>
          <w:p w:rsidR="001A7520" w:rsidRDefault="001A7520" w:rsidP="006A44D7">
            <w:pPr>
              <w:jc w:val="center"/>
              <w:rPr>
                <w:b/>
                <w:sz w:val="28"/>
                <w:szCs w:val="28"/>
                <w:u w:val="single"/>
              </w:rPr>
            </w:pPr>
            <w:r>
              <w:rPr>
                <w:b/>
                <w:sz w:val="28"/>
                <w:szCs w:val="28"/>
                <w:u w:val="single"/>
              </w:rPr>
              <w:t xml:space="preserve">Overview </w:t>
            </w:r>
          </w:p>
        </w:tc>
        <w:tc>
          <w:tcPr>
            <w:tcW w:w="2126" w:type="dxa"/>
          </w:tcPr>
          <w:p w:rsidR="001A7520" w:rsidRDefault="001A7520" w:rsidP="006A44D7">
            <w:pPr>
              <w:jc w:val="center"/>
              <w:rPr>
                <w:b/>
                <w:sz w:val="28"/>
                <w:szCs w:val="28"/>
                <w:u w:val="single"/>
              </w:rPr>
            </w:pPr>
            <w:r>
              <w:rPr>
                <w:b/>
                <w:sz w:val="28"/>
                <w:szCs w:val="28"/>
                <w:u w:val="single"/>
              </w:rPr>
              <w:t>Eligibility</w:t>
            </w:r>
          </w:p>
        </w:tc>
        <w:tc>
          <w:tcPr>
            <w:tcW w:w="3119" w:type="dxa"/>
          </w:tcPr>
          <w:p w:rsidR="001A7520" w:rsidRDefault="001A7520" w:rsidP="006A44D7">
            <w:pPr>
              <w:jc w:val="center"/>
              <w:rPr>
                <w:b/>
                <w:sz w:val="28"/>
                <w:szCs w:val="28"/>
                <w:u w:val="single"/>
              </w:rPr>
            </w:pPr>
            <w:r>
              <w:rPr>
                <w:b/>
                <w:sz w:val="28"/>
                <w:szCs w:val="28"/>
                <w:u w:val="single"/>
              </w:rPr>
              <w:t>How to Apply</w:t>
            </w:r>
          </w:p>
        </w:tc>
        <w:tc>
          <w:tcPr>
            <w:tcW w:w="2693" w:type="dxa"/>
          </w:tcPr>
          <w:p w:rsidR="001A7520" w:rsidRDefault="001A7520" w:rsidP="006A44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694" w:type="dxa"/>
          </w:tcPr>
          <w:p w:rsidR="001A7520" w:rsidRDefault="001A7520" w:rsidP="006A44D7">
            <w:pPr>
              <w:jc w:val="center"/>
              <w:rPr>
                <w:b/>
                <w:sz w:val="28"/>
                <w:szCs w:val="28"/>
                <w:u w:val="single"/>
              </w:rPr>
            </w:pPr>
            <w:r>
              <w:rPr>
                <w:b/>
                <w:sz w:val="28"/>
                <w:szCs w:val="28"/>
                <w:u w:val="single"/>
              </w:rPr>
              <w:t xml:space="preserve">Scholarship Value </w:t>
            </w:r>
          </w:p>
        </w:tc>
      </w:tr>
      <w:tr w:rsidR="001A7520" w:rsidTr="00DB7199">
        <w:trPr>
          <w:trHeight w:val="386"/>
        </w:trPr>
        <w:tc>
          <w:tcPr>
            <w:tcW w:w="2048" w:type="dxa"/>
          </w:tcPr>
          <w:p w:rsidR="001A7520" w:rsidRPr="00CB415B" w:rsidRDefault="00E00343" w:rsidP="00E00343">
            <w:pPr>
              <w:jc w:val="both"/>
              <w:rPr>
                <w:b/>
                <w:sz w:val="24"/>
                <w:szCs w:val="24"/>
              </w:rPr>
            </w:pPr>
            <w:r w:rsidRPr="00E00343">
              <w:rPr>
                <w:b/>
                <w:sz w:val="24"/>
                <w:szCs w:val="24"/>
              </w:rPr>
              <w:t xml:space="preserve">Singapore International Graduate Award </w:t>
            </w:r>
            <w:r w:rsidR="008F061A">
              <w:rPr>
                <w:b/>
                <w:sz w:val="24"/>
                <w:szCs w:val="24"/>
              </w:rPr>
              <w:t xml:space="preserve">SINGA </w:t>
            </w:r>
            <w:r>
              <w:rPr>
                <w:b/>
                <w:sz w:val="24"/>
                <w:szCs w:val="24"/>
              </w:rPr>
              <w:t>(NUS / NTU / SUTD / SMU)</w:t>
            </w:r>
          </w:p>
        </w:tc>
        <w:tc>
          <w:tcPr>
            <w:tcW w:w="1717" w:type="dxa"/>
          </w:tcPr>
          <w:p w:rsidR="001A7520" w:rsidRPr="00355D4C" w:rsidRDefault="00355D4C" w:rsidP="006A44D7">
            <w:pPr>
              <w:pStyle w:val="NormalWeb"/>
              <w:spacing w:before="0" w:beforeAutospacing="0" w:after="0" w:afterAutospacing="0"/>
              <w:jc w:val="both"/>
              <w:rPr>
                <w:rFonts w:asciiTheme="minorHAnsi" w:hAnsiTheme="minorHAnsi" w:cstheme="minorHAnsi"/>
              </w:rPr>
            </w:pPr>
            <w:r w:rsidRPr="00355D4C">
              <w:rPr>
                <w:rFonts w:asciiTheme="minorHAnsi" w:hAnsiTheme="minorHAnsi" w:cstheme="minorHAnsi"/>
              </w:rPr>
              <w:t xml:space="preserve">The Singapore International Graduate Award (SINGA) is a collaboration between the Agency for Science, Technology &amp; Research (A*STAR), the </w:t>
            </w:r>
            <w:proofErr w:type="spellStart"/>
            <w:r w:rsidRPr="00355D4C">
              <w:rPr>
                <w:rFonts w:asciiTheme="minorHAnsi" w:hAnsiTheme="minorHAnsi" w:cstheme="minorHAnsi"/>
              </w:rPr>
              <w:t>Nanyang</w:t>
            </w:r>
            <w:proofErr w:type="spellEnd"/>
            <w:r w:rsidRPr="00355D4C">
              <w:rPr>
                <w:rFonts w:asciiTheme="minorHAnsi" w:hAnsiTheme="minorHAnsi" w:cstheme="minorHAnsi"/>
              </w:rPr>
              <w:t xml:space="preserve"> Technological University (NTU), the National University of Singapore (NUS), the Singapore University of Technology and Design (SUTD) and the Singapore Management University (SMU).</w:t>
            </w:r>
          </w:p>
        </w:tc>
        <w:tc>
          <w:tcPr>
            <w:tcW w:w="2126" w:type="dxa"/>
          </w:tcPr>
          <w:p w:rsidR="00853F66" w:rsidRPr="00853F66" w:rsidRDefault="00853F66" w:rsidP="00E528BA">
            <w:pPr>
              <w:pStyle w:val="ListParagraph"/>
              <w:numPr>
                <w:ilvl w:val="0"/>
                <w:numId w:val="10"/>
              </w:numPr>
              <w:spacing w:before="100" w:beforeAutospacing="1"/>
              <w:ind w:left="155" w:hanging="180"/>
              <w:jc w:val="both"/>
              <w:rPr>
                <w:sz w:val="24"/>
                <w:szCs w:val="24"/>
              </w:rPr>
            </w:pPr>
            <w:r w:rsidRPr="00853F66">
              <w:rPr>
                <w:sz w:val="24"/>
                <w:szCs w:val="24"/>
              </w:rPr>
              <w:t>Open for application to all international graduates with a passion for research and excellent academic results</w:t>
            </w:r>
          </w:p>
          <w:p w:rsidR="00853F66" w:rsidRPr="00853F66" w:rsidRDefault="00853F66" w:rsidP="00E528BA">
            <w:pPr>
              <w:pStyle w:val="ListParagraph"/>
              <w:numPr>
                <w:ilvl w:val="0"/>
                <w:numId w:val="10"/>
              </w:numPr>
              <w:spacing w:before="100" w:beforeAutospacing="1"/>
              <w:ind w:left="155" w:hanging="180"/>
              <w:jc w:val="both"/>
              <w:rPr>
                <w:sz w:val="24"/>
                <w:szCs w:val="24"/>
              </w:rPr>
            </w:pPr>
            <w:r w:rsidRPr="00853F66">
              <w:rPr>
                <w:sz w:val="24"/>
                <w:szCs w:val="24"/>
              </w:rPr>
              <w:t>Good skills in written and spoken English</w:t>
            </w:r>
          </w:p>
          <w:p w:rsidR="00853F66" w:rsidRPr="00853F66" w:rsidRDefault="00853F66" w:rsidP="00E528BA">
            <w:pPr>
              <w:pStyle w:val="ListParagraph"/>
              <w:numPr>
                <w:ilvl w:val="0"/>
                <w:numId w:val="10"/>
              </w:numPr>
              <w:spacing w:before="100" w:beforeAutospacing="1"/>
              <w:ind w:left="155" w:hanging="180"/>
              <w:jc w:val="both"/>
              <w:rPr>
                <w:sz w:val="24"/>
                <w:szCs w:val="24"/>
              </w:rPr>
            </w:pPr>
            <w:r w:rsidRPr="00853F66">
              <w:rPr>
                <w:sz w:val="24"/>
                <w:szCs w:val="24"/>
              </w:rPr>
              <w:t>Good reports from academic referees</w:t>
            </w:r>
          </w:p>
          <w:p w:rsidR="00853F66" w:rsidRPr="00EA5DC7" w:rsidRDefault="00853F66" w:rsidP="00EA5DC7">
            <w:pPr>
              <w:spacing w:before="100" w:beforeAutospacing="1"/>
              <w:ind w:left="-25"/>
              <w:jc w:val="both"/>
              <w:rPr>
                <w:sz w:val="24"/>
                <w:szCs w:val="24"/>
              </w:rPr>
            </w:pPr>
            <w:r w:rsidRPr="00EA5DC7">
              <w:rPr>
                <w:sz w:val="24"/>
                <w:szCs w:val="24"/>
              </w:rPr>
              <w:t>The above eligibility criteria are not exhaustive.</w:t>
            </w:r>
          </w:p>
          <w:p w:rsidR="001A7520" w:rsidRPr="00EA5DC7" w:rsidRDefault="00853F66" w:rsidP="00EA5DC7">
            <w:pPr>
              <w:spacing w:before="100" w:beforeAutospacing="1"/>
              <w:jc w:val="both"/>
              <w:rPr>
                <w:sz w:val="24"/>
                <w:szCs w:val="24"/>
              </w:rPr>
            </w:pPr>
            <w:r w:rsidRPr="00EA5DC7">
              <w:rPr>
                <w:sz w:val="24"/>
                <w:szCs w:val="24"/>
              </w:rPr>
              <w:t>A*STAR may include additional selection criteria based on prevailing scholarship policies. These policies may be amended from time to time without notice.</w:t>
            </w:r>
          </w:p>
        </w:tc>
        <w:tc>
          <w:tcPr>
            <w:tcW w:w="3119" w:type="dxa"/>
          </w:tcPr>
          <w:p w:rsidR="00AF4B40" w:rsidRPr="00165508" w:rsidRDefault="00AF4B40" w:rsidP="00E528BA">
            <w:pPr>
              <w:pStyle w:val="ListParagraph"/>
              <w:numPr>
                <w:ilvl w:val="0"/>
                <w:numId w:val="10"/>
              </w:numPr>
              <w:ind w:left="189" w:hanging="189"/>
              <w:jc w:val="both"/>
              <w:rPr>
                <w:sz w:val="24"/>
                <w:szCs w:val="24"/>
              </w:rPr>
            </w:pPr>
            <w:r w:rsidRPr="00165508">
              <w:rPr>
                <w:sz w:val="24"/>
                <w:szCs w:val="24"/>
              </w:rPr>
              <w:t>Browse PhD Research Projects</w:t>
            </w:r>
          </w:p>
          <w:p w:rsidR="00AF4B40" w:rsidRPr="00AF4B40" w:rsidRDefault="00AF4B40" w:rsidP="004F7342">
            <w:pPr>
              <w:ind w:left="189"/>
              <w:jc w:val="both"/>
              <w:rPr>
                <w:sz w:val="24"/>
                <w:szCs w:val="24"/>
              </w:rPr>
            </w:pPr>
            <w:r w:rsidRPr="00AF4B40">
              <w:rPr>
                <w:sz w:val="24"/>
                <w:szCs w:val="24"/>
              </w:rPr>
              <w:t>Go to Research Areas to browse the projects you are interested in.</w:t>
            </w:r>
          </w:p>
          <w:p w:rsidR="00AF4B40" w:rsidRPr="00AF4B40" w:rsidRDefault="00AF4B40" w:rsidP="004F7342">
            <w:pPr>
              <w:jc w:val="both"/>
              <w:rPr>
                <w:sz w:val="24"/>
                <w:szCs w:val="24"/>
              </w:rPr>
            </w:pPr>
          </w:p>
          <w:p w:rsidR="00AF4B40" w:rsidRPr="00165508" w:rsidRDefault="00AF4B40" w:rsidP="00E528BA">
            <w:pPr>
              <w:pStyle w:val="ListParagraph"/>
              <w:numPr>
                <w:ilvl w:val="0"/>
                <w:numId w:val="10"/>
              </w:numPr>
              <w:ind w:left="189" w:hanging="189"/>
              <w:jc w:val="both"/>
              <w:rPr>
                <w:sz w:val="24"/>
                <w:szCs w:val="24"/>
              </w:rPr>
            </w:pPr>
            <w:r w:rsidRPr="00165508">
              <w:rPr>
                <w:sz w:val="24"/>
                <w:szCs w:val="24"/>
              </w:rPr>
              <w:t>Documents Required</w:t>
            </w:r>
          </w:p>
          <w:p w:rsidR="00AF4B40" w:rsidRPr="00AF4B40" w:rsidRDefault="00AF4B40" w:rsidP="004F7342">
            <w:pPr>
              <w:jc w:val="both"/>
              <w:rPr>
                <w:sz w:val="24"/>
                <w:szCs w:val="24"/>
              </w:rPr>
            </w:pPr>
            <w:r w:rsidRPr="00AF4B40">
              <w:rPr>
                <w:sz w:val="24"/>
                <w:szCs w:val="24"/>
              </w:rPr>
              <w:t>Do prepare the following documents in advance before applying.</w:t>
            </w:r>
          </w:p>
          <w:p w:rsidR="00AF4B40" w:rsidRPr="00165508" w:rsidRDefault="00AF4B40" w:rsidP="004F7342">
            <w:pPr>
              <w:jc w:val="both"/>
              <w:rPr>
                <w:b/>
                <w:i/>
                <w:sz w:val="24"/>
                <w:szCs w:val="24"/>
              </w:rPr>
            </w:pPr>
            <w:r w:rsidRPr="00165508">
              <w:rPr>
                <w:b/>
                <w:i/>
                <w:sz w:val="24"/>
                <w:szCs w:val="24"/>
              </w:rPr>
              <w:t>Note: Do NOT mail any hard copy documents to SINGA Office. All necessary documents are to be submitted online.</w:t>
            </w:r>
          </w:p>
          <w:p w:rsidR="00AF4B40" w:rsidRPr="00AF4B40" w:rsidRDefault="00AF4B40" w:rsidP="004F7342">
            <w:pPr>
              <w:jc w:val="both"/>
              <w:rPr>
                <w:sz w:val="24"/>
                <w:szCs w:val="24"/>
              </w:rPr>
            </w:pPr>
            <w:r w:rsidRPr="00AF4B40">
              <w:rPr>
                <w:sz w:val="24"/>
                <w:szCs w:val="24"/>
              </w:rPr>
              <w:t>a. Valid Passport</w:t>
            </w:r>
          </w:p>
          <w:p w:rsidR="00AF4B40" w:rsidRPr="00AF4B40" w:rsidRDefault="00AF4B40" w:rsidP="004F7342">
            <w:pPr>
              <w:jc w:val="both"/>
              <w:rPr>
                <w:sz w:val="24"/>
                <w:szCs w:val="24"/>
              </w:rPr>
            </w:pPr>
            <w:r w:rsidRPr="00AF4B40">
              <w:rPr>
                <w:sz w:val="24"/>
                <w:szCs w:val="24"/>
              </w:rPr>
              <w:t>b. A recent passport-sized photo (in .jpeg or .</w:t>
            </w:r>
            <w:proofErr w:type="spellStart"/>
            <w:r w:rsidRPr="00AF4B40">
              <w:rPr>
                <w:sz w:val="24"/>
                <w:szCs w:val="24"/>
              </w:rPr>
              <w:t>png</w:t>
            </w:r>
            <w:proofErr w:type="spellEnd"/>
            <w:r w:rsidRPr="00AF4B40">
              <w:rPr>
                <w:sz w:val="24"/>
                <w:szCs w:val="24"/>
              </w:rPr>
              <w:t xml:space="preserve"> format)</w:t>
            </w:r>
          </w:p>
          <w:p w:rsidR="00AF4B40" w:rsidRPr="00AF4B40" w:rsidRDefault="00AF4B40" w:rsidP="004F7342">
            <w:pPr>
              <w:jc w:val="both"/>
              <w:rPr>
                <w:sz w:val="24"/>
                <w:szCs w:val="24"/>
              </w:rPr>
            </w:pPr>
          </w:p>
          <w:p w:rsidR="00AF4B40" w:rsidRPr="00AF4B40" w:rsidRDefault="00AF4B40" w:rsidP="00E528BA">
            <w:pPr>
              <w:pStyle w:val="ListParagraph"/>
              <w:numPr>
                <w:ilvl w:val="0"/>
                <w:numId w:val="10"/>
              </w:numPr>
              <w:ind w:left="189" w:hanging="189"/>
              <w:jc w:val="both"/>
              <w:rPr>
                <w:sz w:val="24"/>
                <w:szCs w:val="24"/>
              </w:rPr>
            </w:pPr>
            <w:r w:rsidRPr="00AF4B40">
              <w:rPr>
                <w:sz w:val="24"/>
                <w:szCs w:val="24"/>
              </w:rPr>
              <w:t>Transcripts &amp; Reports</w:t>
            </w:r>
          </w:p>
          <w:p w:rsidR="00AF4B40" w:rsidRPr="00AF4B40" w:rsidRDefault="00AF4B40" w:rsidP="004F7342">
            <w:pPr>
              <w:ind w:left="189"/>
              <w:jc w:val="both"/>
              <w:rPr>
                <w:sz w:val="24"/>
                <w:szCs w:val="24"/>
              </w:rPr>
            </w:pPr>
            <w:r w:rsidRPr="00AF4B40">
              <w:rPr>
                <w:sz w:val="24"/>
                <w:szCs w:val="24"/>
              </w:rPr>
              <w:t>ALL transcripts need to be in English translation</w:t>
            </w:r>
          </w:p>
          <w:p w:rsidR="001C79E5" w:rsidRDefault="001C79E5" w:rsidP="004F7342">
            <w:pPr>
              <w:jc w:val="both"/>
              <w:rPr>
                <w:sz w:val="24"/>
                <w:szCs w:val="24"/>
              </w:rPr>
            </w:pPr>
          </w:p>
          <w:p w:rsidR="00AF4B40" w:rsidRPr="001C79E5" w:rsidRDefault="00AF4B40" w:rsidP="004F7342">
            <w:pPr>
              <w:jc w:val="both"/>
              <w:rPr>
                <w:b/>
                <w:i/>
                <w:sz w:val="24"/>
                <w:szCs w:val="24"/>
              </w:rPr>
            </w:pPr>
            <w:r w:rsidRPr="001C79E5">
              <w:rPr>
                <w:b/>
                <w:i/>
                <w:sz w:val="24"/>
                <w:szCs w:val="24"/>
              </w:rPr>
              <w:t>Mandatory</w:t>
            </w:r>
          </w:p>
          <w:p w:rsidR="00AF4B40" w:rsidRPr="00AF4B40" w:rsidRDefault="00AF4B40" w:rsidP="004F7342">
            <w:pPr>
              <w:jc w:val="both"/>
              <w:rPr>
                <w:sz w:val="24"/>
                <w:szCs w:val="24"/>
              </w:rPr>
            </w:pPr>
          </w:p>
          <w:p w:rsidR="00AF4B40" w:rsidRPr="00AF4B40" w:rsidRDefault="00AF4B40" w:rsidP="004F7342">
            <w:pPr>
              <w:jc w:val="both"/>
              <w:rPr>
                <w:sz w:val="24"/>
                <w:szCs w:val="24"/>
              </w:rPr>
            </w:pPr>
            <w:r w:rsidRPr="00AF4B40">
              <w:rPr>
                <w:sz w:val="24"/>
                <w:szCs w:val="24"/>
              </w:rPr>
              <w:t>Bachelor’s and/or Master’s academic transcripts.</w:t>
            </w:r>
          </w:p>
          <w:p w:rsidR="00AF4B40" w:rsidRPr="00AF4B40" w:rsidRDefault="00AF4B40" w:rsidP="004F7342">
            <w:pPr>
              <w:jc w:val="both"/>
              <w:rPr>
                <w:sz w:val="24"/>
                <w:szCs w:val="24"/>
              </w:rPr>
            </w:pPr>
            <w:r w:rsidRPr="00AF4B40">
              <w:rPr>
                <w:sz w:val="24"/>
                <w:szCs w:val="24"/>
              </w:rPr>
              <w:t xml:space="preserve">Bachelor’s Degree </w:t>
            </w:r>
            <w:r w:rsidRPr="00AF4B40">
              <w:rPr>
                <w:sz w:val="24"/>
                <w:szCs w:val="24"/>
              </w:rPr>
              <w:lastRenderedPageBreak/>
              <w:t>certificate(s) / scroll(s) or a letter of certification from the university on your candidature if your degree certificate / scroll has not yet been conferred.</w:t>
            </w:r>
          </w:p>
          <w:p w:rsidR="00AF4B40" w:rsidRPr="00AF4B40" w:rsidRDefault="00AF4B40" w:rsidP="004F7342">
            <w:pPr>
              <w:jc w:val="both"/>
              <w:rPr>
                <w:sz w:val="24"/>
                <w:szCs w:val="24"/>
              </w:rPr>
            </w:pPr>
            <w:r w:rsidRPr="00AF4B40">
              <w:rPr>
                <w:sz w:val="24"/>
                <w:szCs w:val="24"/>
              </w:rPr>
              <w:t>2 recommendation reports (to be completed and submitted online by the referees).</w:t>
            </w:r>
          </w:p>
          <w:p w:rsidR="00AF4B40" w:rsidRPr="00AF4B40" w:rsidRDefault="00AF4B40" w:rsidP="004F7342">
            <w:pPr>
              <w:jc w:val="both"/>
              <w:rPr>
                <w:sz w:val="24"/>
                <w:szCs w:val="24"/>
              </w:rPr>
            </w:pPr>
          </w:p>
          <w:p w:rsidR="00AF4B40" w:rsidRPr="001C79E5" w:rsidRDefault="00AF4B40" w:rsidP="004F7342">
            <w:pPr>
              <w:jc w:val="both"/>
              <w:rPr>
                <w:b/>
                <w:i/>
                <w:sz w:val="24"/>
                <w:szCs w:val="24"/>
              </w:rPr>
            </w:pPr>
            <w:r w:rsidRPr="001C79E5">
              <w:rPr>
                <w:b/>
                <w:i/>
                <w:sz w:val="24"/>
                <w:szCs w:val="24"/>
              </w:rPr>
              <w:t>Optional</w:t>
            </w:r>
          </w:p>
          <w:p w:rsidR="00AF4B40" w:rsidRPr="00AF4B40" w:rsidRDefault="00AF4B40" w:rsidP="004F7342">
            <w:pPr>
              <w:jc w:val="both"/>
              <w:rPr>
                <w:sz w:val="24"/>
                <w:szCs w:val="24"/>
              </w:rPr>
            </w:pPr>
          </w:p>
          <w:p w:rsidR="00AF4B40" w:rsidRPr="00AF4B40" w:rsidRDefault="00AF4B40" w:rsidP="004F7342">
            <w:pPr>
              <w:jc w:val="both"/>
              <w:rPr>
                <w:sz w:val="24"/>
                <w:szCs w:val="24"/>
              </w:rPr>
            </w:pPr>
            <w:r w:rsidRPr="00AF4B40">
              <w:rPr>
                <w:sz w:val="24"/>
                <w:szCs w:val="24"/>
              </w:rPr>
              <w:t>GRE / IELTS / TOEFL / SAT I &amp; II / GATE results. However, do note that you may be requested by the university to submit satisfactory scores as part of the university admission requirement.</w:t>
            </w:r>
          </w:p>
          <w:p w:rsidR="00AF4B40" w:rsidRPr="00AF4B40" w:rsidRDefault="00AF4B40" w:rsidP="004F7342">
            <w:pPr>
              <w:jc w:val="both"/>
              <w:rPr>
                <w:sz w:val="24"/>
                <w:szCs w:val="24"/>
              </w:rPr>
            </w:pPr>
          </w:p>
          <w:p w:rsidR="00AF4B40" w:rsidRPr="001C79E5" w:rsidRDefault="00AF4B40" w:rsidP="004F7342">
            <w:pPr>
              <w:jc w:val="both"/>
              <w:rPr>
                <w:b/>
                <w:i/>
                <w:sz w:val="24"/>
                <w:szCs w:val="24"/>
              </w:rPr>
            </w:pPr>
            <w:r w:rsidRPr="001C79E5">
              <w:rPr>
                <w:b/>
                <w:i/>
                <w:sz w:val="24"/>
                <w:szCs w:val="24"/>
              </w:rPr>
              <w:t>IMPORTANT INFORMATION</w:t>
            </w:r>
          </w:p>
          <w:p w:rsidR="00AF4B40" w:rsidRPr="00AF4B40" w:rsidRDefault="00AF4B40" w:rsidP="004F7342">
            <w:pPr>
              <w:jc w:val="both"/>
              <w:rPr>
                <w:sz w:val="24"/>
                <w:szCs w:val="24"/>
              </w:rPr>
            </w:pPr>
          </w:p>
          <w:p w:rsidR="00AF4B40" w:rsidRPr="00AF4B40" w:rsidRDefault="00AF4B40" w:rsidP="004F7342">
            <w:pPr>
              <w:jc w:val="both"/>
              <w:rPr>
                <w:sz w:val="24"/>
                <w:szCs w:val="24"/>
              </w:rPr>
            </w:pPr>
            <w:r w:rsidRPr="00AF4B40">
              <w:rPr>
                <w:sz w:val="24"/>
                <w:szCs w:val="24"/>
              </w:rPr>
              <w:t>a. Please ensure that the information you provide during account registration in the application portal is accurate, as the information will be used for verification upon your first log-in.</w:t>
            </w:r>
          </w:p>
          <w:p w:rsidR="00AF4B40" w:rsidRPr="00AF4B40" w:rsidRDefault="00AF4B40" w:rsidP="004F7342">
            <w:pPr>
              <w:jc w:val="both"/>
              <w:rPr>
                <w:sz w:val="24"/>
                <w:szCs w:val="24"/>
              </w:rPr>
            </w:pPr>
          </w:p>
          <w:p w:rsidR="00AF4B40" w:rsidRPr="00AF4B40" w:rsidRDefault="00AF4B40" w:rsidP="004F7342">
            <w:pPr>
              <w:jc w:val="both"/>
              <w:rPr>
                <w:sz w:val="24"/>
                <w:szCs w:val="24"/>
              </w:rPr>
            </w:pPr>
            <w:r w:rsidRPr="00AF4B40">
              <w:rPr>
                <w:sz w:val="24"/>
                <w:szCs w:val="24"/>
              </w:rPr>
              <w:lastRenderedPageBreak/>
              <w:t>b. Please ensure that you apply for the correct scholarship – “Singapore International Graduate Award (SINGA)” – in the application portal after logging in.</w:t>
            </w:r>
          </w:p>
          <w:p w:rsidR="00AF4B40" w:rsidRPr="00AF4B40" w:rsidRDefault="00AF4B40" w:rsidP="004F7342">
            <w:pPr>
              <w:jc w:val="both"/>
              <w:rPr>
                <w:sz w:val="24"/>
                <w:szCs w:val="24"/>
              </w:rPr>
            </w:pPr>
          </w:p>
          <w:p w:rsidR="00AF4B40" w:rsidRPr="00AF4B40" w:rsidRDefault="00AF4B40" w:rsidP="004F7342">
            <w:pPr>
              <w:jc w:val="both"/>
              <w:rPr>
                <w:sz w:val="24"/>
                <w:szCs w:val="24"/>
              </w:rPr>
            </w:pPr>
            <w:r w:rsidRPr="00AF4B40">
              <w:rPr>
                <w:sz w:val="24"/>
                <w:szCs w:val="24"/>
              </w:rPr>
              <w:t>c. Please do NOT mail any hard copy documents to the SINGA Office.</w:t>
            </w:r>
          </w:p>
          <w:p w:rsidR="00AF4B40" w:rsidRPr="00AF4B40" w:rsidRDefault="00AF4B40" w:rsidP="004F7342">
            <w:pPr>
              <w:jc w:val="both"/>
              <w:rPr>
                <w:sz w:val="24"/>
                <w:szCs w:val="24"/>
              </w:rPr>
            </w:pPr>
          </w:p>
          <w:p w:rsidR="00AF4B40" w:rsidRPr="00AF4B40" w:rsidRDefault="00AF4B40" w:rsidP="004F7342">
            <w:pPr>
              <w:jc w:val="both"/>
              <w:rPr>
                <w:sz w:val="24"/>
                <w:szCs w:val="24"/>
              </w:rPr>
            </w:pPr>
            <w:r w:rsidRPr="00AF4B40">
              <w:rPr>
                <w:sz w:val="24"/>
                <w:szCs w:val="24"/>
              </w:rPr>
              <w:t>d. Please submit your applications as early as possible. This will provide ample time for your referees to submit their online recommendation reports before the application deadline, as only applications with 2 recommendation reports will be processed.</w:t>
            </w:r>
          </w:p>
          <w:p w:rsidR="00AF4B40" w:rsidRPr="00AF4B40" w:rsidRDefault="00AF4B40" w:rsidP="004F7342">
            <w:pPr>
              <w:jc w:val="both"/>
              <w:rPr>
                <w:sz w:val="24"/>
                <w:szCs w:val="24"/>
              </w:rPr>
            </w:pPr>
          </w:p>
          <w:p w:rsidR="00AF4B40" w:rsidRPr="00AF4B40" w:rsidRDefault="00AF4B40" w:rsidP="004F7342">
            <w:pPr>
              <w:jc w:val="both"/>
              <w:rPr>
                <w:sz w:val="24"/>
                <w:szCs w:val="24"/>
              </w:rPr>
            </w:pPr>
            <w:r w:rsidRPr="00AF4B40">
              <w:rPr>
                <w:sz w:val="24"/>
                <w:szCs w:val="24"/>
              </w:rPr>
              <w:t xml:space="preserve">e. Please check and ensure that all data you have entered in the online application form is correct and accurate before you submit the application. Amendments to the application will NOT be </w:t>
            </w:r>
            <w:r w:rsidRPr="00AF4B40">
              <w:rPr>
                <w:sz w:val="24"/>
                <w:szCs w:val="24"/>
              </w:rPr>
              <w:lastRenderedPageBreak/>
              <w:t>possible after it is submitted.</w:t>
            </w:r>
          </w:p>
          <w:p w:rsidR="00873A45" w:rsidRDefault="00873A45" w:rsidP="004F7342">
            <w:pPr>
              <w:pStyle w:val="NormalWeb"/>
              <w:shd w:val="clear" w:color="auto" w:fill="FFFFFF"/>
              <w:spacing w:before="0" w:beforeAutospacing="0" w:after="0" w:afterAutospacing="0" w:line="405" w:lineRule="atLeast"/>
              <w:rPr>
                <w:rFonts w:asciiTheme="minorHAnsi" w:hAnsiTheme="minorHAnsi" w:cstheme="minorHAnsi"/>
                <w:color w:val="C00000"/>
              </w:rPr>
            </w:pPr>
            <w:r w:rsidRPr="00873A45">
              <w:rPr>
                <w:rFonts w:asciiTheme="minorHAnsi" w:hAnsiTheme="minorHAnsi" w:cstheme="minorHAnsi"/>
                <w:color w:val="C00000"/>
              </w:rPr>
              <w:t>Apply now via this link </w:t>
            </w:r>
            <w:hyperlink r:id="rId15" w:tgtFrame="_blank" w:history="1">
              <w:r w:rsidRPr="00873A45">
                <w:rPr>
                  <w:rStyle w:val="Hyperlink"/>
                  <w:rFonts w:asciiTheme="minorHAnsi" w:hAnsiTheme="minorHAnsi" w:cstheme="minorHAnsi"/>
                  <w:color w:val="475F77"/>
                </w:rPr>
                <w:t>here</w:t>
              </w:r>
            </w:hyperlink>
            <w:r w:rsidRPr="00873A45">
              <w:rPr>
                <w:rFonts w:asciiTheme="minorHAnsi" w:hAnsiTheme="minorHAnsi" w:cstheme="minorHAnsi"/>
                <w:color w:val="C00000"/>
              </w:rPr>
              <w:t>!</w:t>
            </w:r>
          </w:p>
          <w:p w:rsidR="00AF4B40" w:rsidRPr="00873A45" w:rsidRDefault="00AF4B40" w:rsidP="004F7342">
            <w:pPr>
              <w:jc w:val="both"/>
              <w:rPr>
                <w:sz w:val="24"/>
                <w:szCs w:val="24"/>
              </w:rPr>
            </w:pPr>
            <w:r w:rsidRPr="00AF4B40">
              <w:rPr>
                <w:sz w:val="24"/>
                <w:szCs w:val="24"/>
              </w:rPr>
              <w:t>Submission deadline for August intake: December (2359hrs GMT +8 Singapore time)</w:t>
            </w:r>
          </w:p>
          <w:p w:rsidR="00AF4B40" w:rsidRPr="00AF4B40" w:rsidRDefault="00AF4B40" w:rsidP="004F7342">
            <w:pPr>
              <w:jc w:val="both"/>
              <w:rPr>
                <w:sz w:val="24"/>
                <w:szCs w:val="24"/>
              </w:rPr>
            </w:pPr>
          </w:p>
          <w:p w:rsidR="001A7520" w:rsidRPr="00456204" w:rsidRDefault="00AF4B40" w:rsidP="004F7342">
            <w:pPr>
              <w:jc w:val="both"/>
              <w:rPr>
                <w:b/>
                <w:i/>
                <w:sz w:val="24"/>
                <w:szCs w:val="24"/>
              </w:rPr>
            </w:pPr>
            <w:r w:rsidRPr="00456204">
              <w:rPr>
                <w:b/>
                <w:i/>
                <w:sz w:val="24"/>
                <w:szCs w:val="24"/>
              </w:rPr>
              <w:t>Only shortlisted candidates will be notified within 12 weeks from the application closing date.</w:t>
            </w:r>
          </w:p>
        </w:tc>
        <w:tc>
          <w:tcPr>
            <w:tcW w:w="2693" w:type="dxa"/>
          </w:tcPr>
          <w:p w:rsidR="00853F66" w:rsidRPr="00853F66" w:rsidRDefault="00853F66" w:rsidP="00853F66">
            <w:pPr>
              <w:jc w:val="both"/>
              <w:rPr>
                <w:sz w:val="24"/>
                <w:szCs w:val="24"/>
              </w:rPr>
            </w:pPr>
            <w:r w:rsidRPr="00853F66">
              <w:rPr>
                <w:sz w:val="24"/>
                <w:szCs w:val="24"/>
              </w:rPr>
              <w:lastRenderedPageBreak/>
              <w:t xml:space="preserve">Research areas under the PhD </w:t>
            </w:r>
            <w:proofErr w:type="spellStart"/>
            <w:r w:rsidRPr="00853F66">
              <w:rPr>
                <w:sz w:val="24"/>
                <w:szCs w:val="24"/>
              </w:rPr>
              <w:t>Programme</w:t>
            </w:r>
            <w:proofErr w:type="spellEnd"/>
            <w:r w:rsidRPr="00853F66">
              <w:rPr>
                <w:sz w:val="24"/>
                <w:szCs w:val="24"/>
              </w:rPr>
              <w:t xml:space="preserve"> fall broadly under two categories:</w:t>
            </w:r>
          </w:p>
          <w:p w:rsidR="00853F66" w:rsidRPr="00853F66" w:rsidRDefault="00853F66" w:rsidP="00853F66">
            <w:pPr>
              <w:jc w:val="both"/>
              <w:rPr>
                <w:sz w:val="24"/>
                <w:szCs w:val="24"/>
              </w:rPr>
            </w:pPr>
          </w:p>
          <w:p w:rsidR="00853F66" w:rsidRPr="00853F66" w:rsidRDefault="00853F66" w:rsidP="00853F66">
            <w:pPr>
              <w:jc w:val="both"/>
              <w:rPr>
                <w:sz w:val="24"/>
                <w:szCs w:val="24"/>
              </w:rPr>
            </w:pPr>
            <w:r w:rsidRPr="00853F66">
              <w:rPr>
                <w:sz w:val="24"/>
                <w:szCs w:val="24"/>
              </w:rPr>
              <w:t>Biomedical Sciences; and</w:t>
            </w:r>
          </w:p>
          <w:p w:rsidR="001A7520" w:rsidRDefault="00853F66" w:rsidP="00853F66">
            <w:pPr>
              <w:jc w:val="both"/>
              <w:rPr>
                <w:sz w:val="24"/>
                <w:szCs w:val="24"/>
              </w:rPr>
            </w:pPr>
            <w:r w:rsidRPr="00853F66">
              <w:rPr>
                <w:sz w:val="24"/>
                <w:szCs w:val="24"/>
              </w:rPr>
              <w:t>Physical Science and Engineering.</w:t>
            </w:r>
          </w:p>
          <w:p w:rsidR="00704CA6" w:rsidRDefault="00704CA6" w:rsidP="00853F66">
            <w:pPr>
              <w:jc w:val="both"/>
              <w:rPr>
                <w:sz w:val="24"/>
                <w:szCs w:val="24"/>
              </w:rPr>
            </w:pPr>
          </w:p>
          <w:p w:rsidR="00704CA6" w:rsidRPr="00704CA6" w:rsidRDefault="00704CA6" w:rsidP="00704CA6">
            <w:pPr>
              <w:jc w:val="both"/>
              <w:rPr>
                <w:b/>
                <w:sz w:val="24"/>
                <w:szCs w:val="24"/>
              </w:rPr>
            </w:pPr>
            <w:r w:rsidRPr="00704CA6">
              <w:rPr>
                <w:b/>
                <w:sz w:val="24"/>
                <w:szCs w:val="24"/>
              </w:rPr>
              <w:t>Awarding Faculties:</w:t>
            </w:r>
          </w:p>
          <w:p w:rsidR="00704CA6" w:rsidRPr="00704CA6" w:rsidRDefault="00704CA6" w:rsidP="00704CA6">
            <w:pPr>
              <w:jc w:val="both"/>
              <w:rPr>
                <w:sz w:val="24"/>
                <w:szCs w:val="24"/>
              </w:rPr>
            </w:pPr>
            <w:r w:rsidRPr="00704CA6">
              <w:rPr>
                <w:sz w:val="24"/>
                <w:szCs w:val="24"/>
              </w:rPr>
              <w:t>Faculty of Engineering (FOE)</w:t>
            </w:r>
          </w:p>
          <w:p w:rsidR="00704CA6" w:rsidRPr="00704CA6" w:rsidRDefault="00704CA6" w:rsidP="00704CA6">
            <w:pPr>
              <w:jc w:val="both"/>
              <w:rPr>
                <w:sz w:val="24"/>
                <w:szCs w:val="24"/>
              </w:rPr>
            </w:pPr>
            <w:r w:rsidRPr="00704CA6">
              <w:rPr>
                <w:sz w:val="24"/>
                <w:szCs w:val="24"/>
              </w:rPr>
              <w:t>Faculty of Science (FOS)</w:t>
            </w:r>
          </w:p>
          <w:p w:rsidR="00704CA6" w:rsidRPr="00704CA6" w:rsidRDefault="00704CA6" w:rsidP="00704CA6">
            <w:pPr>
              <w:jc w:val="both"/>
              <w:rPr>
                <w:sz w:val="24"/>
                <w:szCs w:val="24"/>
              </w:rPr>
            </w:pPr>
            <w:r w:rsidRPr="00704CA6">
              <w:rPr>
                <w:sz w:val="24"/>
                <w:szCs w:val="24"/>
              </w:rPr>
              <w:t>School of Computing (SOC)</w:t>
            </w:r>
          </w:p>
          <w:p w:rsidR="00704CA6" w:rsidRPr="00704CA6" w:rsidRDefault="00704CA6" w:rsidP="00704CA6">
            <w:pPr>
              <w:jc w:val="both"/>
              <w:rPr>
                <w:sz w:val="24"/>
                <w:szCs w:val="24"/>
              </w:rPr>
            </w:pPr>
            <w:r w:rsidRPr="00704CA6">
              <w:rPr>
                <w:sz w:val="24"/>
                <w:szCs w:val="24"/>
              </w:rPr>
              <w:t>NUS Yong Loo Lin School of Medicine</w:t>
            </w:r>
          </w:p>
          <w:p w:rsidR="00704CA6" w:rsidRPr="007A42FE" w:rsidRDefault="00704CA6" w:rsidP="00704CA6">
            <w:pPr>
              <w:jc w:val="both"/>
              <w:rPr>
                <w:sz w:val="24"/>
                <w:szCs w:val="24"/>
              </w:rPr>
            </w:pPr>
            <w:r w:rsidRPr="00704CA6">
              <w:rPr>
                <w:sz w:val="24"/>
                <w:szCs w:val="24"/>
              </w:rPr>
              <w:t>Duke-NUS Medical School</w:t>
            </w:r>
          </w:p>
        </w:tc>
        <w:tc>
          <w:tcPr>
            <w:tcW w:w="2694" w:type="dxa"/>
          </w:tcPr>
          <w:p w:rsidR="008F061A" w:rsidRPr="00ED058D" w:rsidRDefault="008F061A" w:rsidP="00E528BA">
            <w:pPr>
              <w:pStyle w:val="ListParagraph"/>
              <w:numPr>
                <w:ilvl w:val="0"/>
                <w:numId w:val="2"/>
              </w:numPr>
              <w:spacing w:before="100" w:beforeAutospacing="1"/>
              <w:ind w:left="227" w:hanging="270"/>
              <w:jc w:val="both"/>
              <w:rPr>
                <w:sz w:val="24"/>
                <w:szCs w:val="24"/>
              </w:rPr>
            </w:pPr>
            <w:r w:rsidRPr="00ED058D">
              <w:rPr>
                <w:sz w:val="24"/>
                <w:szCs w:val="24"/>
              </w:rPr>
              <w:t>Stipend per month for 4 years: S$2,000</w:t>
            </w:r>
          </w:p>
          <w:p w:rsidR="008F061A" w:rsidRPr="00ED058D" w:rsidRDefault="008F061A" w:rsidP="00E528BA">
            <w:pPr>
              <w:pStyle w:val="ListParagraph"/>
              <w:numPr>
                <w:ilvl w:val="0"/>
                <w:numId w:val="2"/>
              </w:numPr>
              <w:spacing w:before="100" w:beforeAutospacing="1"/>
              <w:ind w:left="227" w:hanging="270"/>
              <w:jc w:val="both"/>
              <w:rPr>
                <w:sz w:val="24"/>
                <w:szCs w:val="24"/>
              </w:rPr>
            </w:pPr>
            <w:r w:rsidRPr="00ED058D">
              <w:rPr>
                <w:sz w:val="24"/>
                <w:szCs w:val="24"/>
              </w:rPr>
              <w:t>S$500 top-up after passing PhD Qualifying Examination (applicable to all students)</w:t>
            </w:r>
          </w:p>
          <w:p w:rsidR="008F061A" w:rsidRPr="00ED058D" w:rsidRDefault="008F061A" w:rsidP="00E528BA">
            <w:pPr>
              <w:pStyle w:val="ListParagraph"/>
              <w:numPr>
                <w:ilvl w:val="0"/>
                <w:numId w:val="2"/>
              </w:numPr>
              <w:spacing w:before="100" w:beforeAutospacing="1"/>
              <w:ind w:left="227" w:hanging="270"/>
              <w:jc w:val="both"/>
              <w:rPr>
                <w:sz w:val="24"/>
                <w:szCs w:val="24"/>
              </w:rPr>
            </w:pPr>
            <w:r w:rsidRPr="00ED058D">
              <w:rPr>
                <w:sz w:val="24"/>
                <w:szCs w:val="24"/>
              </w:rPr>
              <w:t>Tuition Fee Subsidies for 4 years</w:t>
            </w:r>
          </w:p>
          <w:p w:rsidR="008F061A" w:rsidRPr="00ED058D" w:rsidRDefault="008F061A" w:rsidP="00E528BA">
            <w:pPr>
              <w:pStyle w:val="ListParagraph"/>
              <w:numPr>
                <w:ilvl w:val="0"/>
                <w:numId w:val="2"/>
              </w:numPr>
              <w:spacing w:before="100" w:beforeAutospacing="1"/>
              <w:ind w:left="227" w:hanging="270"/>
              <w:jc w:val="both"/>
              <w:rPr>
                <w:sz w:val="24"/>
                <w:szCs w:val="24"/>
              </w:rPr>
            </w:pPr>
            <w:r w:rsidRPr="00ED058D">
              <w:rPr>
                <w:sz w:val="24"/>
                <w:szCs w:val="24"/>
              </w:rPr>
              <w:t xml:space="preserve">Non-Singaporeans/non-PRs need to </w:t>
            </w:r>
            <w:proofErr w:type="spellStart"/>
            <w:r w:rsidRPr="00ED058D">
              <w:rPr>
                <w:sz w:val="24"/>
                <w:szCs w:val="24"/>
              </w:rPr>
              <w:t>fulfil</w:t>
            </w:r>
            <w:proofErr w:type="spellEnd"/>
            <w:r w:rsidRPr="00ED058D">
              <w:rPr>
                <w:sz w:val="24"/>
                <w:szCs w:val="24"/>
              </w:rPr>
              <w:t xml:space="preserve"> 416 hours under the Graduate Assistantship </w:t>
            </w:r>
            <w:proofErr w:type="spellStart"/>
            <w:r w:rsidRPr="00ED058D">
              <w:rPr>
                <w:sz w:val="24"/>
                <w:szCs w:val="24"/>
              </w:rPr>
              <w:t>Programme</w:t>
            </w:r>
            <w:proofErr w:type="spellEnd"/>
          </w:p>
          <w:p w:rsidR="008F061A" w:rsidRPr="00ED058D" w:rsidRDefault="008F061A" w:rsidP="00E528BA">
            <w:pPr>
              <w:pStyle w:val="ListParagraph"/>
              <w:numPr>
                <w:ilvl w:val="0"/>
                <w:numId w:val="2"/>
              </w:numPr>
              <w:spacing w:before="100" w:beforeAutospacing="1"/>
              <w:ind w:left="227" w:hanging="270"/>
              <w:jc w:val="both"/>
              <w:rPr>
                <w:sz w:val="24"/>
                <w:szCs w:val="24"/>
              </w:rPr>
            </w:pPr>
            <w:r w:rsidRPr="00ED058D">
              <w:rPr>
                <w:sz w:val="24"/>
                <w:szCs w:val="24"/>
              </w:rPr>
              <w:t>One-off air travel allowance for up to $1,500 (economy class)</w:t>
            </w:r>
          </w:p>
          <w:p w:rsidR="001A7520" w:rsidRPr="00ED058D" w:rsidRDefault="008F061A" w:rsidP="00E528BA">
            <w:pPr>
              <w:pStyle w:val="ListParagraph"/>
              <w:numPr>
                <w:ilvl w:val="0"/>
                <w:numId w:val="2"/>
              </w:numPr>
              <w:spacing w:before="100" w:beforeAutospacing="1"/>
              <w:ind w:left="227" w:hanging="270"/>
              <w:jc w:val="both"/>
              <w:rPr>
                <w:sz w:val="24"/>
                <w:szCs w:val="24"/>
              </w:rPr>
            </w:pPr>
            <w:r w:rsidRPr="00ED058D">
              <w:rPr>
                <w:sz w:val="24"/>
                <w:szCs w:val="24"/>
              </w:rPr>
              <w:t>One-off settling allowance of $1,000</w:t>
            </w:r>
          </w:p>
        </w:tc>
      </w:tr>
      <w:tr w:rsidR="001A7520" w:rsidTr="00E47427">
        <w:trPr>
          <w:trHeight w:val="287"/>
        </w:trPr>
        <w:tc>
          <w:tcPr>
            <w:tcW w:w="14397" w:type="dxa"/>
            <w:gridSpan w:val="6"/>
          </w:tcPr>
          <w:p w:rsidR="00BA5982" w:rsidRDefault="001A7520" w:rsidP="00BC0291">
            <w:pPr>
              <w:jc w:val="both"/>
            </w:pPr>
            <w:r>
              <w:lastRenderedPageBreak/>
              <w:t>Website</w:t>
            </w:r>
            <w:r w:rsidR="00BC0291">
              <w:t>:</w:t>
            </w:r>
            <w:r w:rsidR="00E47427">
              <w:t xml:space="preserve">   </w:t>
            </w:r>
            <w:hyperlink r:id="rId16" w:history="1">
              <w:r w:rsidR="00BA5982" w:rsidRPr="00C16A39">
                <w:rPr>
                  <w:rStyle w:val="Hyperlink"/>
                </w:rPr>
                <w:t>https://www.a-star.edu.sg/Scholarships/for-graduate-studies/singapore-international-graduate-award-singa</w:t>
              </w:r>
            </w:hyperlink>
            <w:r w:rsidR="00BA5982">
              <w:t xml:space="preserve"> </w:t>
            </w:r>
          </w:p>
          <w:p w:rsidR="001A7520" w:rsidRPr="00CF3211" w:rsidRDefault="00BA5982" w:rsidP="00BC0291">
            <w:pPr>
              <w:jc w:val="both"/>
              <w:rPr>
                <w:sz w:val="24"/>
                <w:szCs w:val="24"/>
                <w:lang w:val="en-IN"/>
              </w:rPr>
            </w:pPr>
            <w:r>
              <w:t xml:space="preserve">                   </w:t>
            </w:r>
            <w:hyperlink r:id="rId17" w:history="1">
              <w:r w:rsidR="00B371FC" w:rsidRPr="003D2E5E">
                <w:rPr>
                  <w:rStyle w:val="Hyperlink"/>
                </w:rPr>
                <w:t>https://nusgs.nus.edu.sg/scholarships-list/?nusrs</w:t>
              </w:r>
            </w:hyperlink>
            <w:r w:rsidR="00E47427">
              <w:t xml:space="preserve"> </w:t>
            </w:r>
            <w:r w:rsidR="001A7520">
              <w:rPr>
                <w:sz w:val="24"/>
                <w:szCs w:val="24"/>
                <w:lang w:val="en-IN"/>
              </w:rPr>
              <w:t xml:space="preserve"> </w:t>
            </w:r>
          </w:p>
        </w:tc>
      </w:tr>
    </w:tbl>
    <w:p w:rsidR="00BE4B8E" w:rsidRDefault="00BE4B8E" w:rsidP="00914F06">
      <w:pPr>
        <w:rPr>
          <w:b/>
          <w:sz w:val="28"/>
          <w:szCs w:val="28"/>
          <w:u w:val="single"/>
        </w:rPr>
      </w:pPr>
    </w:p>
    <w:p w:rsidR="00BE4B8E" w:rsidRDefault="00BE4B8E" w:rsidP="00914F06">
      <w:pPr>
        <w:rPr>
          <w:b/>
          <w:sz w:val="28"/>
          <w:szCs w:val="28"/>
          <w:u w:val="single"/>
        </w:rPr>
      </w:pPr>
    </w:p>
    <w:tbl>
      <w:tblPr>
        <w:tblStyle w:val="TableGrid"/>
        <w:tblW w:w="14397" w:type="dxa"/>
        <w:tblInd w:w="-680" w:type="dxa"/>
        <w:tblLayout w:type="fixed"/>
        <w:tblLook w:val="04A0" w:firstRow="1" w:lastRow="0" w:firstColumn="1" w:lastColumn="0" w:noHBand="0" w:noVBand="1"/>
      </w:tblPr>
      <w:tblGrid>
        <w:gridCol w:w="2048"/>
        <w:gridCol w:w="1717"/>
        <w:gridCol w:w="2126"/>
        <w:gridCol w:w="3119"/>
        <w:gridCol w:w="2693"/>
        <w:gridCol w:w="2694"/>
      </w:tblGrid>
      <w:tr w:rsidR="00DD56FE" w:rsidTr="00DB7199">
        <w:trPr>
          <w:trHeight w:val="782"/>
        </w:trPr>
        <w:tc>
          <w:tcPr>
            <w:tcW w:w="2048" w:type="dxa"/>
          </w:tcPr>
          <w:p w:rsidR="00DD56FE" w:rsidRDefault="00DD56FE" w:rsidP="006A44D7">
            <w:pPr>
              <w:jc w:val="center"/>
              <w:rPr>
                <w:b/>
                <w:sz w:val="28"/>
                <w:szCs w:val="28"/>
                <w:u w:val="single"/>
              </w:rPr>
            </w:pPr>
            <w:r>
              <w:rPr>
                <w:b/>
                <w:sz w:val="28"/>
                <w:szCs w:val="28"/>
                <w:u w:val="single"/>
              </w:rPr>
              <w:t>Scholarship Name</w:t>
            </w:r>
          </w:p>
        </w:tc>
        <w:tc>
          <w:tcPr>
            <w:tcW w:w="1717" w:type="dxa"/>
          </w:tcPr>
          <w:p w:rsidR="00DD56FE" w:rsidRDefault="00DD56FE" w:rsidP="006A44D7">
            <w:pPr>
              <w:jc w:val="center"/>
              <w:rPr>
                <w:b/>
                <w:sz w:val="28"/>
                <w:szCs w:val="28"/>
                <w:u w:val="single"/>
              </w:rPr>
            </w:pPr>
            <w:r>
              <w:rPr>
                <w:b/>
                <w:sz w:val="28"/>
                <w:szCs w:val="28"/>
                <w:u w:val="single"/>
              </w:rPr>
              <w:t xml:space="preserve">Overview </w:t>
            </w:r>
          </w:p>
        </w:tc>
        <w:tc>
          <w:tcPr>
            <w:tcW w:w="2126" w:type="dxa"/>
          </w:tcPr>
          <w:p w:rsidR="00DD56FE" w:rsidRDefault="00DD56FE" w:rsidP="006A44D7">
            <w:pPr>
              <w:jc w:val="center"/>
              <w:rPr>
                <w:b/>
                <w:sz w:val="28"/>
                <w:szCs w:val="28"/>
                <w:u w:val="single"/>
              </w:rPr>
            </w:pPr>
            <w:r>
              <w:rPr>
                <w:b/>
                <w:sz w:val="28"/>
                <w:szCs w:val="28"/>
                <w:u w:val="single"/>
              </w:rPr>
              <w:t>Eligibility</w:t>
            </w:r>
          </w:p>
        </w:tc>
        <w:tc>
          <w:tcPr>
            <w:tcW w:w="3119" w:type="dxa"/>
          </w:tcPr>
          <w:p w:rsidR="00DD56FE" w:rsidRDefault="00DD56FE" w:rsidP="006A44D7">
            <w:pPr>
              <w:jc w:val="center"/>
              <w:rPr>
                <w:b/>
                <w:sz w:val="28"/>
                <w:szCs w:val="28"/>
                <w:u w:val="single"/>
              </w:rPr>
            </w:pPr>
            <w:r>
              <w:rPr>
                <w:b/>
                <w:sz w:val="28"/>
                <w:szCs w:val="28"/>
                <w:u w:val="single"/>
              </w:rPr>
              <w:t>How to Apply</w:t>
            </w:r>
          </w:p>
        </w:tc>
        <w:tc>
          <w:tcPr>
            <w:tcW w:w="2693" w:type="dxa"/>
          </w:tcPr>
          <w:p w:rsidR="00DD56FE" w:rsidRDefault="00DD56FE" w:rsidP="006A44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694" w:type="dxa"/>
          </w:tcPr>
          <w:p w:rsidR="00DD56FE" w:rsidRDefault="00DD56FE" w:rsidP="006A44D7">
            <w:pPr>
              <w:jc w:val="center"/>
              <w:rPr>
                <w:b/>
                <w:sz w:val="28"/>
                <w:szCs w:val="28"/>
                <w:u w:val="single"/>
              </w:rPr>
            </w:pPr>
            <w:r>
              <w:rPr>
                <w:b/>
                <w:sz w:val="28"/>
                <w:szCs w:val="28"/>
                <w:u w:val="single"/>
              </w:rPr>
              <w:t xml:space="preserve">Scholarship Value </w:t>
            </w:r>
          </w:p>
        </w:tc>
      </w:tr>
      <w:tr w:rsidR="00DD56FE" w:rsidTr="00DB7199">
        <w:trPr>
          <w:trHeight w:val="386"/>
        </w:trPr>
        <w:tc>
          <w:tcPr>
            <w:tcW w:w="2048" w:type="dxa"/>
          </w:tcPr>
          <w:p w:rsidR="00DD56FE" w:rsidRPr="00CB415B" w:rsidRDefault="000415FD" w:rsidP="006A44D7">
            <w:pPr>
              <w:jc w:val="both"/>
              <w:rPr>
                <w:b/>
                <w:sz w:val="24"/>
                <w:szCs w:val="24"/>
              </w:rPr>
            </w:pPr>
            <w:r w:rsidRPr="000415FD">
              <w:rPr>
                <w:b/>
                <w:sz w:val="24"/>
                <w:szCs w:val="24"/>
              </w:rPr>
              <w:t>A*STAR Graduate Scholarship</w:t>
            </w:r>
          </w:p>
        </w:tc>
        <w:tc>
          <w:tcPr>
            <w:tcW w:w="1717" w:type="dxa"/>
          </w:tcPr>
          <w:p w:rsidR="00DD56FE" w:rsidRDefault="000D6F2C" w:rsidP="006A44D7">
            <w:pPr>
              <w:pStyle w:val="NormalWeb"/>
              <w:spacing w:before="0" w:beforeAutospacing="0" w:after="0" w:afterAutospacing="0"/>
              <w:jc w:val="both"/>
              <w:rPr>
                <w:b/>
                <w:sz w:val="28"/>
                <w:szCs w:val="28"/>
                <w:u w:val="single"/>
              </w:rPr>
            </w:pPr>
            <w:r w:rsidRPr="000D6F2C">
              <w:rPr>
                <w:rFonts w:asciiTheme="minorHAnsi" w:hAnsiTheme="minorHAnsi" w:cstheme="minorHAnsi"/>
              </w:rPr>
              <w:t xml:space="preserve">A collaboration between A*STAR, </w:t>
            </w:r>
            <w:proofErr w:type="spellStart"/>
            <w:r w:rsidRPr="000D6F2C">
              <w:rPr>
                <w:rFonts w:asciiTheme="minorHAnsi" w:hAnsiTheme="minorHAnsi" w:cstheme="minorHAnsi"/>
              </w:rPr>
              <w:t>Nanyang</w:t>
            </w:r>
            <w:proofErr w:type="spellEnd"/>
            <w:r w:rsidRPr="000D6F2C">
              <w:rPr>
                <w:rFonts w:asciiTheme="minorHAnsi" w:hAnsiTheme="minorHAnsi" w:cstheme="minorHAnsi"/>
              </w:rPr>
              <w:t xml:space="preserve"> Technological University (NTU), National University of Singapore (NUS), </w:t>
            </w:r>
            <w:r w:rsidRPr="000D6F2C">
              <w:rPr>
                <w:rFonts w:asciiTheme="minorHAnsi" w:hAnsiTheme="minorHAnsi" w:cstheme="minorHAnsi"/>
              </w:rPr>
              <w:lastRenderedPageBreak/>
              <w:t xml:space="preserve">Singapore University of Technology and Design (SUTD) and Singapore Management University (SMU), the A*STAR Graduate Scholarship (AGS) enables you to undertake research at an A*STAR Research Institute and register your PhD or </w:t>
            </w:r>
            <w:proofErr w:type="spellStart"/>
            <w:r w:rsidRPr="000D6F2C">
              <w:rPr>
                <w:rFonts w:asciiTheme="minorHAnsi" w:hAnsiTheme="minorHAnsi" w:cstheme="minorHAnsi"/>
              </w:rPr>
              <w:t>EngD</w:t>
            </w:r>
            <w:proofErr w:type="spellEnd"/>
            <w:r w:rsidRPr="000D6F2C">
              <w:rPr>
                <w:rFonts w:asciiTheme="minorHAnsi" w:hAnsiTheme="minorHAnsi" w:cstheme="minorHAnsi"/>
              </w:rPr>
              <w:t xml:space="preserve"> candidature at NTU, NUS, SUTD or SMU. The scholarship finances up to four years of your PhD or </w:t>
            </w:r>
            <w:proofErr w:type="spellStart"/>
            <w:r w:rsidRPr="000D6F2C">
              <w:rPr>
                <w:rFonts w:asciiTheme="minorHAnsi" w:hAnsiTheme="minorHAnsi" w:cstheme="minorHAnsi"/>
              </w:rPr>
              <w:t>EngD</w:t>
            </w:r>
            <w:proofErr w:type="spellEnd"/>
            <w:r w:rsidRPr="000D6F2C">
              <w:rPr>
                <w:rFonts w:asciiTheme="minorHAnsi" w:hAnsiTheme="minorHAnsi" w:cstheme="minorHAnsi"/>
              </w:rPr>
              <w:t xml:space="preserve"> studies in Singapore.</w:t>
            </w:r>
          </w:p>
        </w:tc>
        <w:tc>
          <w:tcPr>
            <w:tcW w:w="2126" w:type="dxa"/>
          </w:tcPr>
          <w:p w:rsidR="00BC5089" w:rsidRPr="00BC5089" w:rsidRDefault="00BC5089" w:rsidP="00BC5089">
            <w:pPr>
              <w:spacing w:before="100" w:beforeAutospacing="1"/>
              <w:ind w:left="-25"/>
              <w:jc w:val="both"/>
              <w:rPr>
                <w:sz w:val="24"/>
                <w:szCs w:val="24"/>
              </w:rPr>
            </w:pPr>
            <w:r w:rsidRPr="00BC5089">
              <w:rPr>
                <w:sz w:val="24"/>
                <w:szCs w:val="24"/>
              </w:rPr>
              <w:lastRenderedPageBreak/>
              <w:t>Applicants must:</w:t>
            </w:r>
          </w:p>
          <w:p w:rsidR="00BC5089" w:rsidRPr="00BC5089" w:rsidRDefault="00BC5089" w:rsidP="00E528BA">
            <w:pPr>
              <w:pStyle w:val="ListParagraph"/>
              <w:numPr>
                <w:ilvl w:val="0"/>
                <w:numId w:val="12"/>
              </w:numPr>
              <w:spacing w:before="100" w:beforeAutospacing="1"/>
              <w:ind w:left="155" w:hanging="180"/>
              <w:jc w:val="both"/>
              <w:rPr>
                <w:sz w:val="24"/>
                <w:szCs w:val="24"/>
              </w:rPr>
            </w:pPr>
            <w:r w:rsidRPr="00BC5089">
              <w:rPr>
                <w:sz w:val="24"/>
                <w:szCs w:val="24"/>
              </w:rPr>
              <w:t xml:space="preserve">Singaporeans and other nationals are welcome to apply </w:t>
            </w:r>
          </w:p>
          <w:p w:rsidR="00BC5089" w:rsidRPr="00BC5089" w:rsidRDefault="00BC5089" w:rsidP="00E528BA">
            <w:pPr>
              <w:pStyle w:val="ListParagraph"/>
              <w:numPr>
                <w:ilvl w:val="0"/>
                <w:numId w:val="12"/>
              </w:numPr>
              <w:spacing w:before="100" w:beforeAutospacing="1"/>
              <w:ind w:left="155" w:hanging="180"/>
              <w:jc w:val="both"/>
              <w:rPr>
                <w:sz w:val="24"/>
                <w:szCs w:val="24"/>
              </w:rPr>
            </w:pPr>
            <w:r w:rsidRPr="00BC5089">
              <w:rPr>
                <w:sz w:val="24"/>
                <w:szCs w:val="24"/>
              </w:rPr>
              <w:t xml:space="preserve">Non-Singaporeans must have completed a degree in a </w:t>
            </w:r>
            <w:r w:rsidRPr="00BC5089">
              <w:rPr>
                <w:sz w:val="24"/>
                <w:szCs w:val="24"/>
              </w:rPr>
              <w:lastRenderedPageBreak/>
              <w:t>Singapore autonomous university</w:t>
            </w:r>
          </w:p>
          <w:p w:rsidR="00BC5089" w:rsidRPr="00BC5089" w:rsidRDefault="00BC5089" w:rsidP="00E528BA">
            <w:pPr>
              <w:pStyle w:val="ListParagraph"/>
              <w:numPr>
                <w:ilvl w:val="0"/>
                <w:numId w:val="12"/>
              </w:numPr>
              <w:spacing w:before="100" w:beforeAutospacing="1"/>
              <w:ind w:left="155" w:hanging="180"/>
              <w:jc w:val="both"/>
              <w:rPr>
                <w:sz w:val="24"/>
                <w:szCs w:val="24"/>
              </w:rPr>
            </w:pPr>
            <w:r w:rsidRPr="00BC5089">
              <w:rPr>
                <w:sz w:val="24"/>
                <w:szCs w:val="24"/>
              </w:rPr>
              <w:t xml:space="preserve">Satisfy criteria for and seek admission to PhD or </w:t>
            </w:r>
            <w:proofErr w:type="spellStart"/>
            <w:r w:rsidRPr="00BC5089">
              <w:rPr>
                <w:sz w:val="24"/>
                <w:szCs w:val="24"/>
              </w:rPr>
              <w:t>EngD</w:t>
            </w:r>
            <w:proofErr w:type="spellEnd"/>
            <w:r w:rsidRPr="00BC5089">
              <w:rPr>
                <w:sz w:val="24"/>
                <w:szCs w:val="24"/>
              </w:rPr>
              <w:t xml:space="preserve"> </w:t>
            </w:r>
            <w:proofErr w:type="spellStart"/>
            <w:r w:rsidRPr="00BC5089">
              <w:rPr>
                <w:sz w:val="24"/>
                <w:szCs w:val="24"/>
              </w:rPr>
              <w:t>programme</w:t>
            </w:r>
            <w:proofErr w:type="spellEnd"/>
            <w:r w:rsidRPr="00BC5089">
              <w:rPr>
                <w:sz w:val="24"/>
                <w:szCs w:val="24"/>
              </w:rPr>
              <w:t xml:space="preserve"> in an autonomous university</w:t>
            </w:r>
          </w:p>
          <w:p w:rsidR="00BC5089" w:rsidRPr="00BC5089" w:rsidRDefault="00BC5089" w:rsidP="00E528BA">
            <w:pPr>
              <w:pStyle w:val="ListParagraph"/>
              <w:numPr>
                <w:ilvl w:val="0"/>
                <w:numId w:val="12"/>
              </w:numPr>
              <w:spacing w:before="100" w:beforeAutospacing="1"/>
              <w:ind w:left="155" w:hanging="180"/>
              <w:jc w:val="both"/>
              <w:rPr>
                <w:sz w:val="24"/>
                <w:szCs w:val="24"/>
              </w:rPr>
            </w:pPr>
            <w:r w:rsidRPr="00BC5089">
              <w:rPr>
                <w:sz w:val="24"/>
                <w:szCs w:val="24"/>
              </w:rPr>
              <w:t xml:space="preserve">Have obtained at least a 2nd Upper Class </w:t>
            </w:r>
            <w:proofErr w:type="spellStart"/>
            <w:r w:rsidRPr="00BC5089">
              <w:rPr>
                <w:sz w:val="24"/>
                <w:szCs w:val="24"/>
              </w:rPr>
              <w:t>Honours</w:t>
            </w:r>
            <w:proofErr w:type="spellEnd"/>
            <w:r w:rsidRPr="00BC5089">
              <w:rPr>
                <w:sz w:val="24"/>
                <w:szCs w:val="24"/>
              </w:rPr>
              <w:t xml:space="preserve"> Degree or equivalent in relevant disciplines</w:t>
            </w:r>
          </w:p>
          <w:p w:rsidR="00BC5089" w:rsidRPr="00BC5089" w:rsidRDefault="00BC5089" w:rsidP="00E528BA">
            <w:pPr>
              <w:pStyle w:val="ListParagraph"/>
              <w:numPr>
                <w:ilvl w:val="0"/>
                <w:numId w:val="12"/>
              </w:numPr>
              <w:spacing w:before="100" w:beforeAutospacing="1"/>
              <w:ind w:left="155" w:hanging="180"/>
              <w:jc w:val="both"/>
              <w:rPr>
                <w:sz w:val="24"/>
                <w:szCs w:val="24"/>
              </w:rPr>
            </w:pPr>
            <w:r w:rsidRPr="00BC5089">
              <w:rPr>
                <w:sz w:val="24"/>
                <w:szCs w:val="24"/>
              </w:rPr>
              <w:t>Have strong interest in a research career</w:t>
            </w:r>
          </w:p>
          <w:p w:rsidR="00BC5089" w:rsidRPr="00EA5DC7" w:rsidRDefault="00BC5089" w:rsidP="00EA5DC7">
            <w:pPr>
              <w:spacing w:before="100" w:beforeAutospacing="1"/>
              <w:ind w:left="-25"/>
              <w:jc w:val="both"/>
              <w:rPr>
                <w:sz w:val="24"/>
                <w:szCs w:val="24"/>
              </w:rPr>
            </w:pPr>
            <w:r w:rsidRPr="00EA5DC7">
              <w:rPr>
                <w:sz w:val="24"/>
                <w:szCs w:val="24"/>
              </w:rPr>
              <w:t>The above eligibility criteria are not exhaustive.</w:t>
            </w:r>
          </w:p>
          <w:p w:rsidR="00DD56FE" w:rsidRPr="00EA5DC7" w:rsidRDefault="00BC5089" w:rsidP="00EA5DC7">
            <w:pPr>
              <w:spacing w:before="100" w:beforeAutospacing="1"/>
              <w:jc w:val="both"/>
              <w:rPr>
                <w:sz w:val="24"/>
                <w:szCs w:val="24"/>
              </w:rPr>
            </w:pPr>
            <w:r w:rsidRPr="00EA5DC7">
              <w:rPr>
                <w:sz w:val="24"/>
                <w:szCs w:val="24"/>
              </w:rPr>
              <w:t xml:space="preserve">A*STAR may include additional selection criteria based on prevailing scholarship policies. These </w:t>
            </w:r>
            <w:r w:rsidRPr="00EA5DC7">
              <w:rPr>
                <w:sz w:val="24"/>
                <w:szCs w:val="24"/>
              </w:rPr>
              <w:lastRenderedPageBreak/>
              <w:t>policies may be amended from time to time without notice.</w:t>
            </w:r>
          </w:p>
        </w:tc>
        <w:tc>
          <w:tcPr>
            <w:tcW w:w="3119" w:type="dxa"/>
          </w:tcPr>
          <w:p w:rsidR="002572CA" w:rsidRPr="002572CA" w:rsidRDefault="002572CA" w:rsidP="002572CA">
            <w:pPr>
              <w:jc w:val="both"/>
              <w:rPr>
                <w:b/>
                <w:sz w:val="24"/>
                <w:szCs w:val="24"/>
              </w:rPr>
            </w:pPr>
            <w:r w:rsidRPr="002572CA">
              <w:rPr>
                <w:b/>
                <w:sz w:val="24"/>
                <w:szCs w:val="24"/>
              </w:rPr>
              <w:lastRenderedPageBreak/>
              <w:t xml:space="preserve">To apply for the AGS, please click </w:t>
            </w:r>
            <w:hyperlink r:id="rId18" w:tgtFrame="_blank" w:history="1">
              <w:r w:rsidRPr="002572CA">
                <w:rPr>
                  <w:rStyle w:val="Hyperlink"/>
                  <w:rFonts w:cstheme="minorHAnsi"/>
                  <w:color w:val="475F77"/>
                  <w:sz w:val="24"/>
                  <w:szCs w:val="24"/>
                  <w:shd w:val="clear" w:color="auto" w:fill="FFFFFF"/>
                </w:rPr>
                <w:t>here</w:t>
              </w:r>
            </w:hyperlink>
            <w:r w:rsidRPr="002572CA">
              <w:rPr>
                <w:rFonts w:cstheme="minorHAnsi"/>
                <w:color w:val="333333"/>
                <w:sz w:val="24"/>
                <w:szCs w:val="24"/>
                <w:shd w:val="clear" w:color="auto" w:fill="FFFFFF"/>
              </w:rPr>
              <w:t>.</w:t>
            </w:r>
          </w:p>
          <w:p w:rsidR="00DD56FE" w:rsidRDefault="002572CA" w:rsidP="002572CA">
            <w:pPr>
              <w:jc w:val="both"/>
              <w:rPr>
                <w:b/>
                <w:sz w:val="24"/>
                <w:szCs w:val="24"/>
              </w:rPr>
            </w:pPr>
            <w:r w:rsidRPr="002572CA">
              <w:rPr>
                <w:b/>
                <w:sz w:val="24"/>
                <w:szCs w:val="24"/>
              </w:rPr>
              <w:t>A*STAR accepts and process applications:</w:t>
            </w:r>
          </w:p>
          <w:p w:rsidR="002572CA" w:rsidRDefault="002572CA" w:rsidP="002572CA">
            <w:pPr>
              <w:jc w:val="both"/>
              <w:rPr>
                <w:sz w:val="24"/>
                <w:szCs w:val="24"/>
              </w:rPr>
            </w:pPr>
            <w:r w:rsidRPr="002572CA">
              <w:rPr>
                <w:sz w:val="24"/>
                <w:szCs w:val="24"/>
              </w:rPr>
              <w:t>For August intake the submission of online application with complete set of supporting documents is February and for January intake August of the preceding year.</w:t>
            </w:r>
          </w:p>
          <w:p w:rsidR="00455B97" w:rsidRPr="00455B97" w:rsidRDefault="00455B97" w:rsidP="00455B97">
            <w:pPr>
              <w:jc w:val="both"/>
              <w:rPr>
                <w:sz w:val="24"/>
                <w:szCs w:val="24"/>
              </w:rPr>
            </w:pPr>
            <w:r>
              <w:rPr>
                <w:sz w:val="24"/>
                <w:szCs w:val="24"/>
              </w:rPr>
              <w:lastRenderedPageBreak/>
              <w:t>C</w:t>
            </w:r>
            <w:r w:rsidRPr="00455B97">
              <w:rPr>
                <w:sz w:val="24"/>
                <w:szCs w:val="24"/>
              </w:rPr>
              <w:t>oncurrently apply to the university for admission.</w:t>
            </w:r>
          </w:p>
          <w:p w:rsidR="00455B97" w:rsidRPr="00455B97" w:rsidRDefault="00455B97" w:rsidP="00455B97">
            <w:pPr>
              <w:jc w:val="both"/>
              <w:rPr>
                <w:sz w:val="24"/>
                <w:szCs w:val="24"/>
              </w:rPr>
            </w:pPr>
          </w:p>
          <w:p w:rsidR="00455B97" w:rsidRPr="002572CA" w:rsidRDefault="00455B97" w:rsidP="00455B97">
            <w:pPr>
              <w:jc w:val="both"/>
              <w:rPr>
                <w:sz w:val="24"/>
                <w:szCs w:val="24"/>
              </w:rPr>
            </w:pPr>
            <w:r w:rsidRPr="00455B97">
              <w:rPr>
                <w:sz w:val="24"/>
                <w:szCs w:val="24"/>
              </w:rPr>
              <w:t xml:space="preserve">Please note that the choice of PhD or </w:t>
            </w:r>
            <w:proofErr w:type="spellStart"/>
            <w:r w:rsidRPr="00455B97">
              <w:rPr>
                <w:sz w:val="24"/>
                <w:szCs w:val="24"/>
              </w:rPr>
              <w:t>EngD</w:t>
            </w:r>
            <w:proofErr w:type="spellEnd"/>
            <w:r w:rsidRPr="00455B97">
              <w:rPr>
                <w:sz w:val="24"/>
                <w:szCs w:val="24"/>
              </w:rPr>
              <w:t xml:space="preserve"> supervisor(s), project and university of successful candidates is subject to approval by A*STAR. A list of A*STAR supervisors may be </w:t>
            </w:r>
            <w:proofErr w:type="gramStart"/>
            <w:r w:rsidRPr="00455B97">
              <w:rPr>
                <w:sz w:val="24"/>
                <w:szCs w:val="24"/>
              </w:rPr>
              <w:t xml:space="preserve">downloaded </w:t>
            </w:r>
            <w:r w:rsidRPr="00455B97">
              <w:rPr>
                <w:rFonts w:cstheme="minorHAnsi"/>
                <w:color w:val="333333"/>
                <w:sz w:val="24"/>
                <w:szCs w:val="24"/>
                <w:shd w:val="clear" w:color="auto" w:fill="FFFFFF"/>
              </w:rPr>
              <w:t> </w:t>
            </w:r>
            <w:proofErr w:type="gramEnd"/>
            <w:r w:rsidRPr="00455B97">
              <w:rPr>
                <w:rFonts w:cstheme="minorHAnsi"/>
                <w:sz w:val="24"/>
                <w:szCs w:val="24"/>
              </w:rPr>
              <w:fldChar w:fldCharType="begin"/>
            </w:r>
            <w:r w:rsidRPr="00455B97">
              <w:rPr>
                <w:rFonts w:cstheme="minorHAnsi"/>
                <w:sz w:val="24"/>
                <w:szCs w:val="24"/>
              </w:rPr>
              <w:instrText xml:space="preserve"> HYPERLINK "https://www.a-star.edu.sg/docs/librariesprovider1/default-document-library/scholarships/astar-supervisors-projects/2021-05_potential-projects-and-supervisors.xlsx?sfvrsn=756b9052_0" \o "here" </w:instrText>
            </w:r>
            <w:r w:rsidRPr="00455B97">
              <w:rPr>
                <w:rFonts w:cstheme="minorHAnsi"/>
                <w:sz w:val="24"/>
                <w:szCs w:val="24"/>
              </w:rPr>
              <w:fldChar w:fldCharType="separate"/>
            </w:r>
            <w:r w:rsidRPr="00455B97">
              <w:rPr>
                <w:rStyle w:val="Hyperlink"/>
                <w:rFonts w:cstheme="minorHAnsi"/>
                <w:color w:val="475F77"/>
                <w:sz w:val="24"/>
                <w:szCs w:val="24"/>
                <w:shd w:val="clear" w:color="auto" w:fill="FFFFFF"/>
              </w:rPr>
              <w:t>here</w:t>
            </w:r>
            <w:r w:rsidRPr="00455B97">
              <w:rPr>
                <w:rFonts w:cstheme="minorHAnsi"/>
                <w:sz w:val="24"/>
                <w:szCs w:val="24"/>
              </w:rPr>
              <w:fldChar w:fldCharType="end"/>
            </w:r>
            <w:r>
              <w:rPr>
                <w:rFonts w:ascii="Arial" w:hAnsi="Arial" w:cs="Arial"/>
                <w:color w:val="333333"/>
                <w:sz w:val="27"/>
                <w:szCs w:val="27"/>
                <w:shd w:val="clear" w:color="auto" w:fill="FFFFFF"/>
              </w:rPr>
              <w:t>.</w:t>
            </w:r>
          </w:p>
        </w:tc>
        <w:tc>
          <w:tcPr>
            <w:tcW w:w="2693" w:type="dxa"/>
          </w:tcPr>
          <w:p w:rsidR="00CA6F95" w:rsidRPr="00CA6F95" w:rsidRDefault="00CA6F95" w:rsidP="00CA6F95">
            <w:pPr>
              <w:jc w:val="both"/>
              <w:rPr>
                <w:sz w:val="24"/>
                <w:szCs w:val="24"/>
              </w:rPr>
            </w:pPr>
            <w:r w:rsidRPr="00CA6F95">
              <w:rPr>
                <w:sz w:val="24"/>
                <w:szCs w:val="24"/>
              </w:rPr>
              <w:lastRenderedPageBreak/>
              <w:t xml:space="preserve">Research areas under the PhD </w:t>
            </w:r>
            <w:proofErr w:type="spellStart"/>
            <w:r w:rsidRPr="00CA6F95">
              <w:rPr>
                <w:sz w:val="24"/>
                <w:szCs w:val="24"/>
              </w:rPr>
              <w:t>Programme</w:t>
            </w:r>
            <w:proofErr w:type="spellEnd"/>
            <w:r w:rsidRPr="00CA6F95">
              <w:rPr>
                <w:sz w:val="24"/>
                <w:szCs w:val="24"/>
              </w:rPr>
              <w:t xml:space="preserve"> fall broadly into four categories:</w:t>
            </w:r>
          </w:p>
          <w:p w:rsidR="00CA6F95" w:rsidRPr="007509AD" w:rsidRDefault="00CA6F95" w:rsidP="00E528BA">
            <w:pPr>
              <w:pStyle w:val="ListParagraph"/>
              <w:numPr>
                <w:ilvl w:val="0"/>
                <w:numId w:val="11"/>
              </w:numPr>
              <w:ind w:left="310" w:hanging="270"/>
              <w:jc w:val="both"/>
              <w:rPr>
                <w:sz w:val="24"/>
                <w:szCs w:val="24"/>
              </w:rPr>
            </w:pPr>
            <w:r w:rsidRPr="007509AD">
              <w:rPr>
                <w:sz w:val="24"/>
                <w:szCs w:val="24"/>
              </w:rPr>
              <w:t xml:space="preserve">Biomedical Sciences; </w:t>
            </w:r>
          </w:p>
          <w:p w:rsidR="00CA6F95" w:rsidRPr="007509AD" w:rsidRDefault="00CA6F95" w:rsidP="00E528BA">
            <w:pPr>
              <w:pStyle w:val="ListParagraph"/>
              <w:numPr>
                <w:ilvl w:val="0"/>
                <w:numId w:val="11"/>
              </w:numPr>
              <w:ind w:left="310" w:hanging="270"/>
              <w:jc w:val="both"/>
              <w:rPr>
                <w:sz w:val="24"/>
                <w:szCs w:val="24"/>
              </w:rPr>
            </w:pPr>
            <w:r w:rsidRPr="007509AD">
              <w:rPr>
                <w:sz w:val="24"/>
                <w:szCs w:val="24"/>
              </w:rPr>
              <w:t>Physical Sciences;</w:t>
            </w:r>
          </w:p>
          <w:p w:rsidR="00CA6F95" w:rsidRPr="007509AD" w:rsidRDefault="00CA6F95" w:rsidP="00E528BA">
            <w:pPr>
              <w:pStyle w:val="ListParagraph"/>
              <w:numPr>
                <w:ilvl w:val="0"/>
                <w:numId w:val="11"/>
              </w:numPr>
              <w:ind w:left="310" w:hanging="270"/>
              <w:jc w:val="both"/>
              <w:rPr>
                <w:sz w:val="24"/>
                <w:szCs w:val="24"/>
              </w:rPr>
            </w:pPr>
            <w:r w:rsidRPr="007509AD">
              <w:rPr>
                <w:sz w:val="24"/>
                <w:szCs w:val="24"/>
              </w:rPr>
              <w:t>Engineering and Technology;</w:t>
            </w:r>
          </w:p>
          <w:p w:rsidR="00DD56FE" w:rsidRPr="007509AD" w:rsidRDefault="00CA6F95" w:rsidP="00E528BA">
            <w:pPr>
              <w:pStyle w:val="ListParagraph"/>
              <w:numPr>
                <w:ilvl w:val="0"/>
                <w:numId w:val="11"/>
              </w:numPr>
              <w:ind w:left="310" w:hanging="270"/>
              <w:jc w:val="both"/>
              <w:rPr>
                <w:sz w:val="24"/>
                <w:szCs w:val="24"/>
              </w:rPr>
            </w:pPr>
            <w:r w:rsidRPr="007509AD">
              <w:rPr>
                <w:sz w:val="24"/>
                <w:szCs w:val="24"/>
              </w:rPr>
              <w:t>Computing and Information Sciences</w:t>
            </w:r>
          </w:p>
        </w:tc>
        <w:tc>
          <w:tcPr>
            <w:tcW w:w="2694" w:type="dxa"/>
          </w:tcPr>
          <w:p w:rsidR="002738C1" w:rsidRPr="002738C1" w:rsidRDefault="002738C1" w:rsidP="00E528BA">
            <w:pPr>
              <w:pStyle w:val="ListParagraph"/>
              <w:numPr>
                <w:ilvl w:val="0"/>
                <w:numId w:val="3"/>
              </w:numPr>
              <w:spacing w:before="100" w:beforeAutospacing="1"/>
              <w:ind w:left="227" w:hanging="180"/>
              <w:jc w:val="both"/>
              <w:rPr>
                <w:sz w:val="24"/>
                <w:szCs w:val="24"/>
              </w:rPr>
            </w:pPr>
            <w:r w:rsidRPr="002738C1">
              <w:rPr>
                <w:sz w:val="24"/>
                <w:szCs w:val="24"/>
              </w:rPr>
              <w:t>Successful applicants will be given the following support* for up to 4 years :</w:t>
            </w:r>
          </w:p>
          <w:p w:rsidR="002738C1" w:rsidRPr="002738C1" w:rsidRDefault="002738C1" w:rsidP="00E528BA">
            <w:pPr>
              <w:pStyle w:val="ListParagraph"/>
              <w:numPr>
                <w:ilvl w:val="0"/>
                <w:numId w:val="3"/>
              </w:numPr>
              <w:spacing w:before="100" w:beforeAutospacing="1"/>
              <w:ind w:left="227" w:hanging="180"/>
              <w:jc w:val="both"/>
              <w:rPr>
                <w:sz w:val="24"/>
                <w:szCs w:val="24"/>
              </w:rPr>
            </w:pPr>
            <w:r w:rsidRPr="002738C1">
              <w:rPr>
                <w:sz w:val="24"/>
                <w:szCs w:val="24"/>
              </w:rPr>
              <w:t>Full tuition fees</w:t>
            </w:r>
          </w:p>
          <w:p w:rsidR="002738C1" w:rsidRPr="002738C1" w:rsidRDefault="002738C1" w:rsidP="00E528BA">
            <w:pPr>
              <w:pStyle w:val="ListParagraph"/>
              <w:numPr>
                <w:ilvl w:val="0"/>
                <w:numId w:val="3"/>
              </w:numPr>
              <w:spacing w:before="100" w:beforeAutospacing="1"/>
              <w:ind w:left="227" w:hanging="180"/>
              <w:jc w:val="both"/>
              <w:rPr>
                <w:sz w:val="24"/>
                <w:szCs w:val="24"/>
              </w:rPr>
            </w:pPr>
            <w:r w:rsidRPr="002738C1">
              <w:rPr>
                <w:sz w:val="24"/>
                <w:szCs w:val="24"/>
              </w:rPr>
              <w:t>Monthly sustenance allowance, inclusive of CPF contribution (where applicable)</w:t>
            </w:r>
          </w:p>
          <w:p w:rsidR="002738C1" w:rsidRPr="002738C1" w:rsidRDefault="002738C1" w:rsidP="00E528BA">
            <w:pPr>
              <w:pStyle w:val="ListParagraph"/>
              <w:numPr>
                <w:ilvl w:val="0"/>
                <w:numId w:val="3"/>
              </w:numPr>
              <w:spacing w:before="100" w:beforeAutospacing="1"/>
              <w:ind w:left="227" w:hanging="180"/>
              <w:jc w:val="both"/>
              <w:rPr>
                <w:sz w:val="24"/>
                <w:szCs w:val="24"/>
              </w:rPr>
            </w:pPr>
            <w:r w:rsidRPr="002738C1">
              <w:rPr>
                <w:sz w:val="24"/>
                <w:szCs w:val="24"/>
              </w:rPr>
              <w:t>Other allowances including</w:t>
            </w:r>
          </w:p>
          <w:p w:rsidR="002738C1" w:rsidRPr="002738C1" w:rsidRDefault="002738C1" w:rsidP="00E528BA">
            <w:pPr>
              <w:pStyle w:val="ListParagraph"/>
              <w:numPr>
                <w:ilvl w:val="0"/>
                <w:numId w:val="13"/>
              </w:numPr>
              <w:spacing w:before="100" w:beforeAutospacing="1"/>
              <w:jc w:val="both"/>
              <w:rPr>
                <w:sz w:val="24"/>
                <w:szCs w:val="24"/>
              </w:rPr>
            </w:pPr>
            <w:r w:rsidRPr="002738C1">
              <w:rPr>
                <w:sz w:val="24"/>
                <w:szCs w:val="24"/>
              </w:rPr>
              <w:lastRenderedPageBreak/>
              <w:t>Book allowance</w:t>
            </w:r>
          </w:p>
          <w:p w:rsidR="002738C1" w:rsidRPr="002738C1" w:rsidRDefault="002738C1" w:rsidP="00E528BA">
            <w:pPr>
              <w:pStyle w:val="ListParagraph"/>
              <w:numPr>
                <w:ilvl w:val="0"/>
                <w:numId w:val="13"/>
              </w:numPr>
              <w:spacing w:before="100" w:beforeAutospacing="1"/>
              <w:jc w:val="both"/>
              <w:rPr>
                <w:sz w:val="24"/>
                <w:szCs w:val="24"/>
              </w:rPr>
            </w:pPr>
            <w:r w:rsidRPr="002738C1">
              <w:rPr>
                <w:sz w:val="24"/>
                <w:szCs w:val="24"/>
              </w:rPr>
              <w:t>Computer allowance</w:t>
            </w:r>
          </w:p>
          <w:p w:rsidR="002738C1" w:rsidRPr="002738C1" w:rsidRDefault="002738C1" w:rsidP="00E528BA">
            <w:pPr>
              <w:pStyle w:val="ListParagraph"/>
              <w:numPr>
                <w:ilvl w:val="0"/>
                <w:numId w:val="13"/>
              </w:numPr>
              <w:spacing w:before="100" w:beforeAutospacing="1"/>
              <w:jc w:val="both"/>
              <w:rPr>
                <w:sz w:val="24"/>
                <w:szCs w:val="24"/>
              </w:rPr>
            </w:pPr>
            <w:r w:rsidRPr="002738C1">
              <w:rPr>
                <w:sz w:val="24"/>
                <w:szCs w:val="24"/>
              </w:rPr>
              <w:t>Conference allowance</w:t>
            </w:r>
          </w:p>
          <w:p w:rsidR="002738C1" w:rsidRPr="002738C1" w:rsidRDefault="002738C1" w:rsidP="00E528BA">
            <w:pPr>
              <w:pStyle w:val="ListParagraph"/>
              <w:numPr>
                <w:ilvl w:val="0"/>
                <w:numId w:val="13"/>
              </w:numPr>
              <w:spacing w:before="100" w:beforeAutospacing="1"/>
              <w:jc w:val="both"/>
              <w:rPr>
                <w:sz w:val="24"/>
                <w:szCs w:val="24"/>
              </w:rPr>
            </w:pPr>
            <w:r w:rsidRPr="002738C1">
              <w:rPr>
                <w:sz w:val="24"/>
                <w:szCs w:val="24"/>
              </w:rPr>
              <w:t>Thesis allowance</w:t>
            </w:r>
          </w:p>
          <w:p w:rsidR="002738C1" w:rsidRPr="002738C1" w:rsidRDefault="002738C1" w:rsidP="00E528BA">
            <w:pPr>
              <w:pStyle w:val="ListParagraph"/>
              <w:numPr>
                <w:ilvl w:val="0"/>
                <w:numId w:val="3"/>
              </w:numPr>
              <w:spacing w:before="100" w:beforeAutospacing="1"/>
              <w:ind w:left="227" w:hanging="180"/>
              <w:jc w:val="both"/>
              <w:rPr>
                <w:sz w:val="24"/>
                <w:szCs w:val="24"/>
              </w:rPr>
            </w:pPr>
            <w:r w:rsidRPr="002738C1">
              <w:rPr>
                <w:sz w:val="24"/>
                <w:szCs w:val="24"/>
              </w:rPr>
              <w:t>Support for up to 12 months of overseas attachment</w:t>
            </w:r>
          </w:p>
          <w:p w:rsidR="002738C1" w:rsidRPr="0029352E" w:rsidRDefault="002738C1" w:rsidP="0029352E">
            <w:pPr>
              <w:spacing w:before="100" w:beforeAutospacing="1"/>
              <w:ind w:left="47"/>
              <w:jc w:val="both"/>
              <w:rPr>
                <w:sz w:val="24"/>
                <w:szCs w:val="24"/>
              </w:rPr>
            </w:pPr>
            <w:r w:rsidRPr="0029352E">
              <w:rPr>
                <w:sz w:val="24"/>
                <w:szCs w:val="24"/>
              </w:rPr>
              <w:t>*All rates/allowances are subject to adjustments by A*STAR from time to time.</w:t>
            </w:r>
          </w:p>
          <w:p w:rsidR="00DD56FE" w:rsidRPr="00FD42DA" w:rsidRDefault="00DD56FE" w:rsidP="002738C1">
            <w:pPr>
              <w:pStyle w:val="ListParagraph"/>
              <w:spacing w:before="100" w:beforeAutospacing="1"/>
              <w:ind w:left="227"/>
              <w:jc w:val="both"/>
              <w:rPr>
                <w:sz w:val="24"/>
                <w:szCs w:val="24"/>
              </w:rPr>
            </w:pPr>
          </w:p>
        </w:tc>
      </w:tr>
      <w:tr w:rsidR="00DD56FE" w:rsidTr="006A44D7">
        <w:trPr>
          <w:trHeight w:val="287"/>
        </w:trPr>
        <w:tc>
          <w:tcPr>
            <w:tcW w:w="14397" w:type="dxa"/>
            <w:gridSpan w:val="6"/>
          </w:tcPr>
          <w:p w:rsidR="00DB12DF" w:rsidRDefault="00DD56FE" w:rsidP="00BC0291">
            <w:pPr>
              <w:jc w:val="both"/>
            </w:pPr>
            <w:r>
              <w:lastRenderedPageBreak/>
              <w:t>Website:</w:t>
            </w:r>
            <w:r w:rsidR="00C55B11">
              <w:t xml:space="preserve"> </w:t>
            </w:r>
            <w:hyperlink r:id="rId19" w:history="1">
              <w:r w:rsidR="00C55B11" w:rsidRPr="00C16A39">
                <w:rPr>
                  <w:rStyle w:val="Hyperlink"/>
                </w:rPr>
                <w:t>https://www.a-star.edu.sg/Scholarships/for-graduate-studies/a-star-graduate-scholarship-singapore</w:t>
              </w:r>
            </w:hyperlink>
            <w:r w:rsidR="00C55B11">
              <w:t xml:space="preserve">  </w:t>
            </w:r>
          </w:p>
          <w:p w:rsidR="00DD56FE" w:rsidRPr="00CF3211" w:rsidRDefault="00001B3B" w:rsidP="00BC0291">
            <w:pPr>
              <w:jc w:val="both"/>
              <w:rPr>
                <w:sz w:val="24"/>
                <w:szCs w:val="24"/>
                <w:lang w:val="en-IN"/>
              </w:rPr>
            </w:pPr>
            <w:r>
              <w:t xml:space="preserve">                 </w:t>
            </w:r>
            <w:hyperlink r:id="rId20" w:history="1">
              <w:r w:rsidR="00DB12DF" w:rsidRPr="003D2E5E">
                <w:rPr>
                  <w:rStyle w:val="Hyperlink"/>
                </w:rPr>
                <w:t>https://nusgs.nus.edu.sg/scholarships-list/?nusrs</w:t>
              </w:r>
            </w:hyperlink>
            <w:r w:rsidR="00DB12DF">
              <w:t xml:space="preserve"> </w:t>
            </w:r>
            <w:r w:rsidR="00DB12DF">
              <w:rPr>
                <w:sz w:val="24"/>
                <w:szCs w:val="24"/>
                <w:lang w:val="en-IN"/>
              </w:rPr>
              <w:t xml:space="preserve"> </w:t>
            </w:r>
          </w:p>
        </w:tc>
      </w:tr>
    </w:tbl>
    <w:p w:rsidR="00BE4B8E" w:rsidRDefault="00BE4B8E" w:rsidP="00914F06">
      <w:pPr>
        <w:rPr>
          <w:b/>
          <w:sz w:val="28"/>
          <w:szCs w:val="28"/>
          <w:u w:val="single"/>
        </w:rPr>
      </w:pPr>
    </w:p>
    <w:p w:rsidR="00BE4B8E" w:rsidRDefault="00BE4B8E" w:rsidP="00914F06">
      <w:pPr>
        <w:rPr>
          <w:b/>
          <w:sz w:val="28"/>
          <w:szCs w:val="28"/>
          <w:u w:val="single"/>
        </w:rPr>
      </w:pPr>
    </w:p>
    <w:p w:rsidR="00BE4B8E" w:rsidRDefault="00BE4B8E" w:rsidP="00914F06">
      <w:pPr>
        <w:rPr>
          <w:b/>
          <w:sz w:val="28"/>
          <w:szCs w:val="28"/>
          <w:u w:val="single"/>
        </w:rPr>
      </w:pPr>
    </w:p>
    <w:tbl>
      <w:tblPr>
        <w:tblStyle w:val="TableGrid"/>
        <w:tblW w:w="14397" w:type="dxa"/>
        <w:tblInd w:w="-680" w:type="dxa"/>
        <w:tblLayout w:type="fixed"/>
        <w:tblLook w:val="04A0" w:firstRow="1" w:lastRow="0" w:firstColumn="1" w:lastColumn="0" w:noHBand="0" w:noVBand="1"/>
      </w:tblPr>
      <w:tblGrid>
        <w:gridCol w:w="2048"/>
        <w:gridCol w:w="1717"/>
        <w:gridCol w:w="2126"/>
        <w:gridCol w:w="3119"/>
        <w:gridCol w:w="2693"/>
        <w:gridCol w:w="2694"/>
      </w:tblGrid>
      <w:tr w:rsidR="007576F8" w:rsidTr="00DB7199">
        <w:trPr>
          <w:trHeight w:val="710"/>
        </w:trPr>
        <w:tc>
          <w:tcPr>
            <w:tcW w:w="2048" w:type="dxa"/>
          </w:tcPr>
          <w:p w:rsidR="007576F8" w:rsidRDefault="007576F8" w:rsidP="006A44D7">
            <w:pPr>
              <w:jc w:val="center"/>
              <w:rPr>
                <w:b/>
                <w:sz w:val="28"/>
                <w:szCs w:val="28"/>
                <w:u w:val="single"/>
              </w:rPr>
            </w:pPr>
            <w:r>
              <w:rPr>
                <w:b/>
                <w:sz w:val="28"/>
                <w:szCs w:val="28"/>
                <w:u w:val="single"/>
              </w:rPr>
              <w:t>Scholarship Name</w:t>
            </w:r>
          </w:p>
        </w:tc>
        <w:tc>
          <w:tcPr>
            <w:tcW w:w="1717" w:type="dxa"/>
          </w:tcPr>
          <w:p w:rsidR="007576F8" w:rsidRDefault="007576F8" w:rsidP="006A44D7">
            <w:pPr>
              <w:jc w:val="center"/>
              <w:rPr>
                <w:b/>
                <w:sz w:val="28"/>
                <w:szCs w:val="28"/>
                <w:u w:val="single"/>
              </w:rPr>
            </w:pPr>
            <w:r>
              <w:rPr>
                <w:b/>
                <w:sz w:val="28"/>
                <w:szCs w:val="28"/>
                <w:u w:val="single"/>
              </w:rPr>
              <w:t xml:space="preserve">Overview </w:t>
            </w:r>
          </w:p>
        </w:tc>
        <w:tc>
          <w:tcPr>
            <w:tcW w:w="2126" w:type="dxa"/>
          </w:tcPr>
          <w:p w:rsidR="007576F8" w:rsidRDefault="007576F8" w:rsidP="006A44D7">
            <w:pPr>
              <w:jc w:val="center"/>
              <w:rPr>
                <w:b/>
                <w:sz w:val="28"/>
                <w:szCs w:val="28"/>
                <w:u w:val="single"/>
              </w:rPr>
            </w:pPr>
            <w:r>
              <w:rPr>
                <w:b/>
                <w:sz w:val="28"/>
                <w:szCs w:val="28"/>
                <w:u w:val="single"/>
              </w:rPr>
              <w:t>Eligibility</w:t>
            </w:r>
          </w:p>
        </w:tc>
        <w:tc>
          <w:tcPr>
            <w:tcW w:w="3119" w:type="dxa"/>
          </w:tcPr>
          <w:p w:rsidR="007576F8" w:rsidRDefault="007576F8" w:rsidP="006A44D7">
            <w:pPr>
              <w:jc w:val="center"/>
              <w:rPr>
                <w:b/>
                <w:sz w:val="28"/>
                <w:szCs w:val="28"/>
                <w:u w:val="single"/>
              </w:rPr>
            </w:pPr>
            <w:r>
              <w:rPr>
                <w:b/>
                <w:sz w:val="28"/>
                <w:szCs w:val="28"/>
                <w:u w:val="single"/>
              </w:rPr>
              <w:t>How to Apply</w:t>
            </w:r>
          </w:p>
        </w:tc>
        <w:tc>
          <w:tcPr>
            <w:tcW w:w="2693" w:type="dxa"/>
          </w:tcPr>
          <w:p w:rsidR="007576F8" w:rsidRDefault="007576F8" w:rsidP="006A44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694" w:type="dxa"/>
          </w:tcPr>
          <w:p w:rsidR="007576F8" w:rsidRDefault="007576F8" w:rsidP="006A44D7">
            <w:pPr>
              <w:jc w:val="center"/>
              <w:rPr>
                <w:b/>
                <w:sz w:val="28"/>
                <w:szCs w:val="28"/>
                <w:u w:val="single"/>
              </w:rPr>
            </w:pPr>
            <w:r>
              <w:rPr>
                <w:b/>
                <w:sz w:val="28"/>
                <w:szCs w:val="28"/>
                <w:u w:val="single"/>
              </w:rPr>
              <w:t xml:space="preserve">Scholarship Value </w:t>
            </w:r>
          </w:p>
        </w:tc>
      </w:tr>
      <w:tr w:rsidR="007576F8" w:rsidTr="00DB7199">
        <w:trPr>
          <w:trHeight w:val="386"/>
        </w:trPr>
        <w:tc>
          <w:tcPr>
            <w:tcW w:w="2048" w:type="dxa"/>
          </w:tcPr>
          <w:p w:rsidR="007576F8" w:rsidRPr="00CB415B" w:rsidRDefault="00AE05AF" w:rsidP="006A44D7">
            <w:pPr>
              <w:jc w:val="both"/>
              <w:rPr>
                <w:b/>
                <w:sz w:val="24"/>
                <w:szCs w:val="24"/>
              </w:rPr>
            </w:pPr>
            <w:r>
              <w:rPr>
                <w:b/>
                <w:sz w:val="24"/>
                <w:szCs w:val="24"/>
              </w:rPr>
              <w:t>YALE-NUS Research Scholarship</w:t>
            </w:r>
          </w:p>
        </w:tc>
        <w:tc>
          <w:tcPr>
            <w:tcW w:w="1717" w:type="dxa"/>
          </w:tcPr>
          <w:p w:rsidR="007576F8" w:rsidRDefault="009D1DF1" w:rsidP="006347D0">
            <w:pPr>
              <w:pStyle w:val="NormalWeb"/>
              <w:spacing w:after="0"/>
              <w:jc w:val="both"/>
              <w:rPr>
                <w:b/>
                <w:sz w:val="28"/>
                <w:szCs w:val="28"/>
                <w:u w:val="single"/>
              </w:rPr>
            </w:pPr>
            <w:r w:rsidRPr="009D1DF1">
              <w:rPr>
                <w:rFonts w:asciiTheme="minorHAnsi" w:eastAsiaTheme="minorEastAsia" w:hAnsiTheme="minorHAnsi" w:cstheme="minorBidi"/>
              </w:rPr>
              <w:t>Yale-NUS College is a collaboration between Yale University and the National University of Singapore,</w:t>
            </w:r>
          </w:p>
        </w:tc>
        <w:tc>
          <w:tcPr>
            <w:tcW w:w="2126" w:type="dxa"/>
          </w:tcPr>
          <w:p w:rsidR="00A712C7" w:rsidRPr="00406E20" w:rsidRDefault="00A712C7" w:rsidP="00E528BA">
            <w:pPr>
              <w:pStyle w:val="ListParagraph"/>
              <w:numPr>
                <w:ilvl w:val="0"/>
                <w:numId w:val="14"/>
              </w:numPr>
              <w:spacing w:before="100" w:beforeAutospacing="1"/>
              <w:ind w:left="155" w:hanging="155"/>
              <w:jc w:val="both"/>
              <w:rPr>
                <w:sz w:val="24"/>
                <w:szCs w:val="24"/>
              </w:rPr>
            </w:pPr>
            <w:r w:rsidRPr="00406E20">
              <w:rPr>
                <w:sz w:val="24"/>
                <w:szCs w:val="24"/>
              </w:rPr>
              <w:t>Have graduated with an undergraduate degree with first class or second-upper (or equivalent);</w:t>
            </w:r>
          </w:p>
          <w:p w:rsidR="00A712C7" w:rsidRPr="00406E20" w:rsidRDefault="00A712C7" w:rsidP="00E528BA">
            <w:pPr>
              <w:pStyle w:val="ListParagraph"/>
              <w:numPr>
                <w:ilvl w:val="0"/>
                <w:numId w:val="14"/>
              </w:numPr>
              <w:spacing w:before="100" w:beforeAutospacing="1"/>
              <w:ind w:left="155" w:hanging="155"/>
              <w:jc w:val="both"/>
              <w:rPr>
                <w:sz w:val="24"/>
                <w:szCs w:val="24"/>
              </w:rPr>
            </w:pPr>
            <w:r w:rsidRPr="00406E20">
              <w:rPr>
                <w:sz w:val="24"/>
                <w:szCs w:val="24"/>
              </w:rPr>
              <w:t xml:space="preserve">At the time of award of the Scholarship, must have been offered admission as a candidate for a full-time higher degree by research at NUS; </w:t>
            </w:r>
          </w:p>
          <w:p w:rsidR="007576F8" w:rsidRPr="00406E20" w:rsidRDefault="00A712C7" w:rsidP="00E528BA">
            <w:pPr>
              <w:pStyle w:val="ListParagraph"/>
              <w:numPr>
                <w:ilvl w:val="0"/>
                <w:numId w:val="14"/>
              </w:numPr>
              <w:spacing w:before="100" w:beforeAutospacing="1"/>
              <w:ind w:left="155" w:hanging="155"/>
              <w:jc w:val="both"/>
              <w:rPr>
                <w:sz w:val="24"/>
                <w:szCs w:val="24"/>
              </w:rPr>
            </w:pPr>
            <w:r w:rsidRPr="00406E20">
              <w:rPr>
                <w:sz w:val="24"/>
                <w:szCs w:val="24"/>
              </w:rPr>
              <w:lastRenderedPageBreak/>
              <w:t>Students must be eligible for MOE Subsidy.</w:t>
            </w:r>
          </w:p>
        </w:tc>
        <w:tc>
          <w:tcPr>
            <w:tcW w:w="3119" w:type="dxa"/>
          </w:tcPr>
          <w:p w:rsidR="00406E20" w:rsidRPr="00406E20" w:rsidRDefault="00406E20" w:rsidP="00406E20">
            <w:pPr>
              <w:jc w:val="both"/>
              <w:rPr>
                <w:sz w:val="24"/>
                <w:szCs w:val="24"/>
              </w:rPr>
            </w:pPr>
            <w:r w:rsidRPr="00406E20">
              <w:rPr>
                <w:sz w:val="24"/>
                <w:szCs w:val="24"/>
              </w:rPr>
              <w:lastRenderedPageBreak/>
              <w:t xml:space="preserve">We strongly encourage you to contact individual Yale-NUS faculty members directly for more information before </w:t>
            </w:r>
          </w:p>
          <w:p w:rsidR="00406E20" w:rsidRDefault="00406E20" w:rsidP="00406E20">
            <w:pPr>
              <w:jc w:val="both"/>
              <w:rPr>
                <w:sz w:val="24"/>
                <w:szCs w:val="24"/>
              </w:rPr>
            </w:pPr>
            <w:proofErr w:type="gramStart"/>
            <w:r w:rsidRPr="00406E20">
              <w:rPr>
                <w:sz w:val="24"/>
                <w:szCs w:val="24"/>
              </w:rPr>
              <w:t>applying</w:t>
            </w:r>
            <w:proofErr w:type="gramEnd"/>
            <w:r w:rsidRPr="00406E20">
              <w:rPr>
                <w:sz w:val="24"/>
                <w:szCs w:val="24"/>
              </w:rPr>
              <w:t>.</w:t>
            </w:r>
          </w:p>
          <w:p w:rsidR="0029665F" w:rsidRPr="00406E20" w:rsidRDefault="0029665F" w:rsidP="00406E20">
            <w:pPr>
              <w:jc w:val="both"/>
              <w:rPr>
                <w:sz w:val="24"/>
                <w:szCs w:val="24"/>
              </w:rPr>
            </w:pPr>
          </w:p>
          <w:p w:rsidR="00406E20" w:rsidRPr="00406E20" w:rsidRDefault="00406E20" w:rsidP="00406E20">
            <w:pPr>
              <w:jc w:val="both"/>
              <w:rPr>
                <w:b/>
                <w:i/>
                <w:sz w:val="24"/>
                <w:szCs w:val="24"/>
              </w:rPr>
            </w:pPr>
            <w:r w:rsidRPr="00406E20">
              <w:rPr>
                <w:b/>
                <w:i/>
                <w:sz w:val="24"/>
                <w:szCs w:val="24"/>
              </w:rPr>
              <w:t>Online Application</w:t>
            </w:r>
          </w:p>
          <w:p w:rsidR="00406E20" w:rsidRPr="00406E20" w:rsidRDefault="00406E20" w:rsidP="00406E20">
            <w:pPr>
              <w:jc w:val="both"/>
              <w:rPr>
                <w:sz w:val="24"/>
                <w:szCs w:val="24"/>
              </w:rPr>
            </w:pPr>
            <w:r w:rsidRPr="00406E20">
              <w:rPr>
                <w:sz w:val="24"/>
                <w:szCs w:val="24"/>
              </w:rPr>
              <w:t xml:space="preserve">You can submit your application online via </w:t>
            </w:r>
          </w:p>
          <w:p w:rsidR="00406E20" w:rsidRDefault="004057B9" w:rsidP="00406E20">
            <w:pPr>
              <w:jc w:val="both"/>
              <w:rPr>
                <w:sz w:val="24"/>
                <w:szCs w:val="24"/>
              </w:rPr>
            </w:pPr>
            <w:hyperlink r:id="rId21" w:history="1">
              <w:r w:rsidR="00406E20" w:rsidRPr="00C16A39">
                <w:rPr>
                  <w:rStyle w:val="Hyperlink"/>
                  <w:sz w:val="24"/>
                  <w:szCs w:val="24"/>
                </w:rPr>
                <w:t>https://inetapps.nus.edu.sg/GDA2/Home.aspx</w:t>
              </w:r>
            </w:hyperlink>
            <w:r w:rsidR="00406E20">
              <w:rPr>
                <w:sz w:val="24"/>
                <w:szCs w:val="24"/>
              </w:rPr>
              <w:t xml:space="preserve"> </w:t>
            </w:r>
          </w:p>
          <w:p w:rsidR="0029665F" w:rsidRPr="00406E20" w:rsidRDefault="0029665F" w:rsidP="00406E20">
            <w:pPr>
              <w:jc w:val="both"/>
              <w:rPr>
                <w:sz w:val="24"/>
                <w:szCs w:val="24"/>
              </w:rPr>
            </w:pPr>
          </w:p>
          <w:p w:rsidR="00406E20" w:rsidRPr="00406E20" w:rsidRDefault="00406E20" w:rsidP="00406E20">
            <w:pPr>
              <w:jc w:val="both"/>
              <w:rPr>
                <w:b/>
                <w:i/>
                <w:sz w:val="24"/>
                <w:szCs w:val="24"/>
              </w:rPr>
            </w:pPr>
            <w:r w:rsidRPr="00406E20">
              <w:rPr>
                <w:b/>
                <w:i/>
                <w:sz w:val="24"/>
                <w:szCs w:val="24"/>
              </w:rPr>
              <w:t>TOEFL and IELTS</w:t>
            </w:r>
          </w:p>
          <w:p w:rsidR="00406E20" w:rsidRPr="00406E20" w:rsidRDefault="00406E20" w:rsidP="00406E20">
            <w:pPr>
              <w:jc w:val="both"/>
              <w:rPr>
                <w:sz w:val="24"/>
                <w:szCs w:val="24"/>
              </w:rPr>
            </w:pPr>
            <w:r w:rsidRPr="00406E20">
              <w:rPr>
                <w:sz w:val="24"/>
                <w:szCs w:val="24"/>
              </w:rPr>
              <w:t xml:space="preserve">Applicants whose native tongue and medium of university instruction is not </w:t>
            </w:r>
          </w:p>
          <w:p w:rsidR="00406E20" w:rsidRPr="00406E20" w:rsidRDefault="00406E20" w:rsidP="00406E20">
            <w:pPr>
              <w:jc w:val="both"/>
              <w:rPr>
                <w:sz w:val="24"/>
                <w:szCs w:val="24"/>
              </w:rPr>
            </w:pPr>
            <w:r w:rsidRPr="00406E20">
              <w:rPr>
                <w:sz w:val="24"/>
                <w:szCs w:val="24"/>
              </w:rPr>
              <w:t xml:space="preserve">English should submit the </w:t>
            </w:r>
            <w:r w:rsidRPr="00406E20">
              <w:rPr>
                <w:sz w:val="24"/>
                <w:szCs w:val="24"/>
              </w:rPr>
              <w:lastRenderedPageBreak/>
              <w:t xml:space="preserve">Test of English as a Foreign Language (TOEFL) or </w:t>
            </w:r>
          </w:p>
          <w:p w:rsidR="00406E20" w:rsidRPr="00406E20" w:rsidRDefault="00406E20" w:rsidP="00406E20">
            <w:pPr>
              <w:jc w:val="both"/>
              <w:rPr>
                <w:sz w:val="24"/>
                <w:szCs w:val="24"/>
              </w:rPr>
            </w:pPr>
            <w:r w:rsidRPr="00406E20">
              <w:rPr>
                <w:sz w:val="24"/>
                <w:szCs w:val="24"/>
              </w:rPr>
              <w:t xml:space="preserve">International English Language Testing System (IELTS) as evidence of their </w:t>
            </w:r>
          </w:p>
          <w:p w:rsidR="007576F8" w:rsidRDefault="00406E20" w:rsidP="00406E20">
            <w:pPr>
              <w:jc w:val="both"/>
              <w:rPr>
                <w:sz w:val="24"/>
                <w:szCs w:val="24"/>
              </w:rPr>
            </w:pPr>
            <w:proofErr w:type="gramStart"/>
            <w:r w:rsidRPr="00406E20">
              <w:rPr>
                <w:sz w:val="24"/>
                <w:szCs w:val="24"/>
              </w:rPr>
              <w:t>proficiency</w:t>
            </w:r>
            <w:proofErr w:type="gramEnd"/>
            <w:r w:rsidRPr="00406E20">
              <w:rPr>
                <w:sz w:val="24"/>
                <w:szCs w:val="24"/>
              </w:rPr>
              <w:t xml:space="preserve"> in the English language. The results should not be more than 2 years old</w:t>
            </w:r>
            <w:r>
              <w:rPr>
                <w:sz w:val="24"/>
                <w:szCs w:val="24"/>
              </w:rPr>
              <w:t>.</w:t>
            </w:r>
          </w:p>
          <w:p w:rsidR="0029665F" w:rsidRDefault="0029665F" w:rsidP="00406E20">
            <w:pPr>
              <w:jc w:val="both"/>
              <w:rPr>
                <w:sz w:val="24"/>
                <w:szCs w:val="24"/>
              </w:rPr>
            </w:pPr>
          </w:p>
          <w:p w:rsidR="0029665F" w:rsidRDefault="0029665F" w:rsidP="00406E20">
            <w:pPr>
              <w:jc w:val="both"/>
              <w:rPr>
                <w:b/>
                <w:i/>
                <w:sz w:val="24"/>
                <w:szCs w:val="24"/>
              </w:rPr>
            </w:pPr>
            <w:r w:rsidRPr="0029665F">
              <w:rPr>
                <w:b/>
                <w:i/>
                <w:sz w:val="24"/>
                <w:szCs w:val="24"/>
              </w:rPr>
              <w:t>Application Deadline:</w:t>
            </w:r>
          </w:p>
          <w:p w:rsidR="001220BC" w:rsidRDefault="001220BC" w:rsidP="00406E20">
            <w:pPr>
              <w:jc w:val="both"/>
              <w:rPr>
                <w:b/>
                <w:i/>
                <w:sz w:val="24"/>
                <w:szCs w:val="24"/>
              </w:rPr>
            </w:pPr>
          </w:p>
          <w:p w:rsidR="00882108" w:rsidRDefault="00882108" w:rsidP="00406E20">
            <w:pPr>
              <w:jc w:val="both"/>
            </w:pPr>
            <w:r>
              <w:t>Duke-NUS – PhD in Integrated Biology and Medicine</w:t>
            </w:r>
          </w:p>
          <w:p w:rsidR="00882108" w:rsidRPr="00882108" w:rsidRDefault="00882108" w:rsidP="00882108">
            <w:pPr>
              <w:jc w:val="both"/>
              <w:rPr>
                <w:b/>
                <w:i/>
              </w:rPr>
            </w:pPr>
            <w:r w:rsidRPr="00882108">
              <w:rPr>
                <w:b/>
                <w:i/>
              </w:rPr>
              <w:t xml:space="preserve">August intake </w:t>
            </w:r>
          </w:p>
          <w:p w:rsidR="00882108" w:rsidRDefault="00882108" w:rsidP="00882108">
            <w:pPr>
              <w:jc w:val="both"/>
            </w:pPr>
            <w:r>
              <w:t>Opens: May (previous year) Closes: January (year of intake)</w:t>
            </w:r>
          </w:p>
          <w:p w:rsidR="00882108" w:rsidRDefault="00882108" w:rsidP="00882108">
            <w:pPr>
              <w:jc w:val="both"/>
            </w:pPr>
          </w:p>
          <w:p w:rsidR="00882108" w:rsidRDefault="00882108" w:rsidP="00882108">
            <w:pPr>
              <w:jc w:val="both"/>
              <w:rPr>
                <w:sz w:val="24"/>
                <w:szCs w:val="24"/>
              </w:rPr>
            </w:pPr>
            <w:r w:rsidRPr="00882108">
              <w:rPr>
                <w:sz w:val="24"/>
                <w:szCs w:val="24"/>
              </w:rPr>
              <w:t xml:space="preserve">Lee </w:t>
            </w:r>
            <w:proofErr w:type="spellStart"/>
            <w:r w:rsidRPr="00882108">
              <w:rPr>
                <w:sz w:val="24"/>
                <w:szCs w:val="24"/>
              </w:rPr>
              <w:t>Kuan</w:t>
            </w:r>
            <w:proofErr w:type="spellEnd"/>
            <w:r w:rsidRPr="00882108">
              <w:rPr>
                <w:sz w:val="24"/>
                <w:szCs w:val="24"/>
              </w:rPr>
              <w:t xml:space="preserve"> Yew School of Public Policy</w:t>
            </w:r>
          </w:p>
          <w:p w:rsidR="00946B62" w:rsidRPr="00882108" w:rsidRDefault="00946B62" w:rsidP="00946B62">
            <w:pPr>
              <w:jc w:val="both"/>
              <w:rPr>
                <w:b/>
                <w:i/>
              </w:rPr>
            </w:pPr>
            <w:r w:rsidRPr="00882108">
              <w:rPr>
                <w:b/>
                <w:i/>
              </w:rPr>
              <w:t xml:space="preserve">August intake </w:t>
            </w:r>
          </w:p>
          <w:p w:rsidR="00946B62" w:rsidRPr="00946B62" w:rsidRDefault="00946B62" w:rsidP="00946B62">
            <w:pPr>
              <w:jc w:val="both"/>
              <w:rPr>
                <w:sz w:val="24"/>
                <w:szCs w:val="24"/>
              </w:rPr>
            </w:pPr>
            <w:r w:rsidRPr="00946B62">
              <w:rPr>
                <w:sz w:val="24"/>
                <w:szCs w:val="24"/>
              </w:rPr>
              <w:t>Opens: August (previous year)</w:t>
            </w:r>
          </w:p>
          <w:p w:rsidR="00D167A8" w:rsidRPr="00882108" w:rsidRDefault="00946B62" w:rsidP="00D167A8">
            <w:pPr>
              <w:jc w:val="both"/>
              <w:rPr>
                <w:b/>
                <w:i/>
              </w:rPr>
            </w:pPr>
            <w:r w:rsidRPr="00946B62">
              <w:rPr>
                <w:sz w:val="24"/>
                <w:szCs w:val="24"/>
              </w:rPr>
              <w:t>Closes: December 2015 (previous year)</w:t>
            </w:r>
            <w:r w:rsidRPr="00946B62">
              <w:rPr>
                <w:sz w:val="24"/>
                <w:szCs w:val="24"/>
              </w:rPr>
              <w:cr/>
            </w:r>
            <w:r w:rsidR="00D167A8" w:rsidRPr="00882108">
              <w:rPr>
                <w:b/>
                <w:i/>
              </w:rPr>
              <w:t xml:space="preserve"> </w:t>
            </w:r>
          </w:p>
          <w:p w:rsidR="00D167A8" w:rsidRDefault="00D167A8" w:rsidP="00946B62">
            <w:pPr>
              <w:jc w:val="both"/>
              <w:rPr>
                <w:sz w:val="24"/>
                <w:szCs w:val="24"/>
              </w:rPr>
            </w:pPr>
            <w:r w:rsidRPr="00D167A8">
              <w:rPr>
                <w:sz w:val="24"/>
                <w:szCs w:val="24"/>
              </w:rPr>
              <w:t>Faculty of Law</w:t>
            </w:r>
          </w:p>
          <w:p w:rsidR="00020775" w:rsidRPr="00882108" w:rsidRDefault="00020775" w:rsidP="00020775">
            <w:pPr>
              <w:jc w:val="both"/>
              <w:rPr>
                <w:b/>
                <w:i/>
              </w:rPr>
            </w:pPr>
            <w:r w:rsidRPr="00882108">
              <w:rPr>
                <w:b/>
                <w:i/>
              </w:rPr>
              <w:t xml:space="preserve">August intake </w:t>
            </w:r>
          </w:p>
          <w:p w:rsidR="00D167A8" w:rsidRPr="00D167A8" w:rsidRDefault="00D167A8" w:rsidP="00D167A8">
            <w:pPr>
              <w:jc w:val="both"/>
              <w:rPr>
                <w:sz w:val="24"/>
                <w:szCs w:val="24"/>
              </w:rPr>
            </w:pPr>
            <w:r w:rsidRPr="00D167A8">
              <w:rPr>
                <w:sz w:val="24"/>
                <w:szCs w:val="24"/>
              </w:rPr>
              <w:t>Opens: October (previous year)</w:t>
            </w:r>
          </w:p>
          <w:p w:rsidR="00D167A8" w:rsidRDefault="00D167A8" w:rsidP="00D167A8">
            <w:pPr>
              <w:jc w:val="both"/>
              <w:rPr>
                <w:sz w:val="24"/>
                <w:szCs w:val="24"/>
              </w:rPr>
            </w:pPr>
            <w:r w:rsidRPr="00D167A8">
              <w:rPr>
                <w:sz w:val="24"/>
                <w:szCs w:val="24"/>
              </w:rPr>
              <w:t>Closes: December 2015 (previous year)</w:t>
            </w:r>
            <w:r w:rsidRPr="00D167A8">
              <w:rPr>
                <w:sz w:val="24"/>
                <w:szCs w:val="24"/>
              </w:rPr>
              <w:cr/>
            </w:r>
          </w:p>
          <w:p w:rsidR="00882108" w:rsidRDefault="00A7412B" w:rsidP="00882108">
            <w:pPr>
              <w:jc w:val="both"/>
              <w:rPr>
                <w:sz w:val="24"/>
                <w:szCs w:val="24"/>
              </w:rPr>
            </w:pPr>
            <w:r w:rsidRPr="00A7412B">
              <w:rPr>
                <w:sz w:val="24"/>
                <w:szCs w:val="24"/>
              </w:rPr>
              <w:lastRenderedPageBreak/>
              <w:t>Economics</w:t>
            </w:r>
          </w:p>
          <w:p w:rsidR="00A7412B" w:rsidRPr="00A7412B" w:rsidRDefault="00A7412B" w:rsidP="00A7412B">
            <w:pPr>
              <w:jc w:val="both"/>
              <w:rPr>
                <w:b/>
                <w:i/>
                <w:sz w:val="24"/>
                <w:szCs w:val="24"/>
              </w:rPr>
            </w:pPr>
            <w:r w:rsidRPr="00A7412B">
              <w:rPr>
                <w:b/>
                <w:i/>
                <w:sz w:val="24"/>
                <w:szCs w:val="24"/>
              </w:rPr>
              <w:t>August intake</w:t>
            </w:r>
          </w:p>
          <w:p w:rsidR="00A7412B" w:rsidRPr="00A7412B" w:rsidRDefault="00A7412B" w:rsidP="00A7412B">
            <w:pPr>
              <w:jc w:val="both"/>
              <w:rPr>
                <w:sz w:val="24"/>
                <w:szCs w:val="24"/>
              </w:rPr>
            </w:pPr>
            <w:r w:rsidRPr="00A7412B">
              <w:rPr>
                <w:sz w:val="24"/>
                <w:szCs w:val="24"/>
              </w:rPr>
              <w:t>Opens: April (previous year)</w:t>
            </w:r>
          </w:p>
          <w:p w:rsidR="00A7412B" w:rsidRDefault="00A7412B" w:rsidP="00A7412B">
            <w:pPr>
              <w:jc w:val="both"/>
              <w:rPr>
                <w:sz w:val="24"/>
                <w:szCs w:val="24"/>
              </w:rPr>
            </w:pPr>
            <w:r w:rsidRPr="00A7412B">
              <w:rPr>
                <w:sz w:val="24"/>
                <w:szCs w:val="24"/>
              </w:rPr>
              <w:t>Closes: November (previous year)</w:t>
            </w:r>
          </w:p>
          <w:p w:rsidR="00A7412B" w:rsidRDefault="00A7412B" w:rsidP="00A7412B">
            <w:pPr>
              <w:jc w:val="both"/>
              <w:rPr>
                <w:sz w:val="24"/>
                <w:szCs w:val="24"/>
              </w:rPr>
            </w:pPr>
          </w:p>
          <w:p w:rsidR="007307A5" w:rsidRPr="007307A5" w:rsidRDefault="007307A5" w:rsidP="007307A5">
            <w:pPr>
              <w:jc w:val="both"/>
              <w:rPr>
                <w:sz w:val="24"/>
                <w:szCs w:val="24"/>
              </w:rPr>
            </w:pPr>
            <w:r w:rsidRPr="007307A5">
              <w:rPr>
                <w:sz w:val="24"/>
                <w:szCs w:val="24"/>
              </w:rPr>
              <w:t>Comparative Asian Studies</w:t>
            </w:r>
          </w:p>
          <w:p w:rsidR="007307A5" w:rsidRPr="007307A5" w:rsidRDefault="007307A5" w:rsidP="007307A5">
            <w:pPr>
              <w:jc w:val="both"/>
              <w:rPr>
                <w:sz w:val="24"/>
                <w:szCs w:val="24"/>
              </w:rPr>
            </w:pPr>
            <w:r w:rsidRPr="007307A5">
              <w:rPr>
                <w:sz w:val="24"/>
                <w:szCs w:val="24"/>
              </w:rPr>
              <w:t>Cultural Studies in Asia</w:t>
            </w:r>
          </w:p>
          <w:p w:rsidR="007307A5" w:rsidRPr="007307A5" w:rsidRDefault="007307A5" w:rsidP="007307A5">
            <w:pPr>
              <w:jc w:val="both"/>
              <w:rPr>
                <w:sz w:val="24"/>
                <w:szCs w:val="24"/>
              </w:rPr>
            </w:pPr>
            <w:r w:rsidRPr="007307A5">
              <w:rPr>
                <w:sz w:val="24"/>
                <w:szCs w:val="24"/>
              </w:rPr>
              <w:t>English Language and Literature</w:t>
            </w:r>
          </w:p>
          <w:p w:rsidR="007307A5" w:rsidRPr="007307A5" w:rsidRDefault="007307A5" w:rsidP="007307A5">
            <w:pPr>
              <w:jc w:val="both"/>
              <w:rPr>
                <w:sz w:val="24"/>
                <w:szCs w:val="24"/>
              </w:rPr>
            </w:pPr>
            <w:r w:rsidRPr="007307A5">
              <w:rPr>
                <w:sz w:val="24"/>
                <w:szCs w:val="24"/>
              </w:rPr>
              <w:t>History</w:t>
            </w:r>
          </w:p>
          <w:p w:rsidR="007307A5" w:rsidRPr="007307A5" w:rsidRDefault="007307A5" w:rsidP="007307A5">
            <w:pPr>
              <w:jc w:val="both"/>
              <w:rPr>
                <w:sz w:val="24"/>
                <w:szCs w:val="24"/>
              </w:rPr>
            </w:pPr>
            <w:r w:rsidRPr="007307A5">
              <w:rPr>
                <w:sz w:val="24"/>
                <w:szCs w:val="24"/>
              </w:rPr>
              <w:t>Malay Studies</w:t>
            </w:r>
          </w:p>
          <w:p w:rsidR="007307A5" w:rsidRPr="007307A5" w:rsidRDefault="007307A5" w:rsidP="007307A5">
            <w:pPr>
              <w:jc w:val="both"/>
              <w:rPr>
                <w:sz w:val="24"/>
                <w:szCs w:val="24"/>
              </w:rPr>
            </w:pPr>
            <w:r w:rsidRPr="007307A5">
              <w:rPr>
                <w:sz w:val="24"/>
                <w:szCs w:val="24"/>
              </w:rPr>
              <w:t>Philosophy</w:t>
            </w:r>
          </w:p>
          <w:p w:rsidR="007307A5" w:rsidRPr="007307A5" w:rsidRDefault="007307A5" w:rsidP="007307A5">
            <w:pPr>
              <w:jc w:val="both"/>
              <w:rPr>
                <w:sz w:val="24"/>
                <w:szCs w:val="24"/>
              </w:rPr>
            </w:pPr>
            <w:r w:rsidRPr="007307A5">
              <w:rPr>
                <w:sz w:val="24"/>
                <w:szCs w:val="24"/>
              </w:rPr>
              <w:t>Political Science</w:t>
            </w:r>
          </w:p>
          <w:p w:rsidR="007307A5" w:rsidRPr="007307A5" w:rsidRDefault="007307A5" w:rsidP="007307A5">
            <w:pPr>
              <w:jc w:val="both"/>
              <w:rPr>
                <w:sz w:val="24"/>
                <w:szCs w:val="24"/>
              </w:rPr>
            </w:pPr>
            <w:r w:rsidRPr="007307A5">
              <w:rPr>
                <w:sz w:val="24"/>
                <w:szCs w:val="24"/>
              </w:rPr>
              <w:t>Psychology</w:t>
            </w:r>
          </w:p>
          <w:p w:rsidR="007307A5" w:rsidRPr="007307A5" w:rsidRDefault="007307A5" w:rsidP="007307A5">
            <w:pPr>
              <w:jc w:val="both"/>
              <w:rPr>
                <w:sz w:val="24"/>
                <w:szCs w:val="24"/>
              </w:rPr>
            </w:pPr>
            <w:r w:rsidRPr="007307A5">
              <w:rPr>
                <w:sz w:val="24"/>
                <w:szCs w:val="24"/>
              </w:rPr>
              <w:t>Social Work</w:t>
            </w:r>
          </w:p>
          <w:p w:rsidR="007307A5" w:rsidRPr="007307A5" w:rsidRDefault="007307A5" w:rsidP="007307A5">
            <w:pPr>
              <w:jc w:val="both"/>
              <w:rPr>
                <w:sz w:val="24"/>
                <w:szCs w:val="24"/>
              </w:rPr>
            </w:pPr>
            <w:r w:rsidRPr="007307A5">
              <w:rPr>
                <w:sz w:val="24"/>
                <w:szCs w:val="24"/>
              </w:rPr>
              <w:t>Sociology</w:t>
            </w:r>
          </w:p>
          <w:p w:rsidR="007307A5" w:rsidRPr="007307A5" w:rsidRDefault="007307A5" w:rsidP="007307A5">
            <w:pPr>
              <w:jc w:val="both"/>
              <w:rPr>
                <w:sz w:val="24"/>
                <w:szCs w:val="24"/>
              </w:rPr>
            </w:pPr>
            <w:r w:rsidRPr="007307A5">
              <w:rPr>
                <w:sz w:val="24"/>
                <w:szCs w:val="24"/>
              </w:rPr>
              <w:t>South Asian Studies</w:t>
            </w:r>
          </w:p>
          <w:p w:rsidR="00A7412B" w:rsidRDefault="007307A5" w:rsidP="007307A5">
            <w:pPr>
              <w:jc w:val="both"/>
              <w:rPr>
                <w:sz w:val="24"/>
                <w:szCs w:val="24"/>
              </w:rPr>
            </w:pPr>
            <w:r w:rsidRPr="007307A5">
              <w:rPr>
                <w:sz w:val="24"/>
                <w:szCs w:val="24"/>
              </w:rPr>
              <w:t>Southeast Asian Studies</w:t>
            </w:r>
          </w:p>
          <w:p w:rsidR="007307A5" w:rsidRPr="007307A5" w:rsidRDefault="007307A5" w:rsidP="007307A5">
            <w:pPr>
              <w:jc w:val="both"/>
              <w:rPr>
                <w:b/>
                <w:i/>
                <w:sz w:val="24"/>
                <w:szCs w:val="24"/>
              </w:rPr>
            </w:pPr>
            <w:r w:rsidRPr="007307A5">
              <w:rPr>
                <w:b/>
                <w:i/>
                <w:sz w:val="24"/>
                <w:szCs w:val="24"/>
              </w:rPr>
              <w:t>August intake</w:t>
            </w:r>
          </w:p>
          <w:p w:rsidR="007307A5" w:rsidRPr="007307A5" w:rsidRDefault="007307A5" w:rsidP="007307A5">
            <w:pPr>
              <w:jc w:val="both"/>
              <w:rPr>
                <w:sz w:val="24"/>
                <w:szCs w:val="24"/>
              </w:rPr>
            </w:pPr>
            <w:r w:rsidRPr="007307A5">
              <w:rPr>
                <w:sz w:val="24"/>
                <w:szCs w:val="24"/>
              </w:rPr>
              <w:t>Opens: May (previous year)</w:t>
            </w:r>
          </w:p>
          <w:p w:rsidR="007307A5" w:rsidRDefault="007307A5" w:rsidP="007307A5">
            <w:pPr>
              <w:jc w:val="both"/>
              <w:rPr>
                <w:sz w:val="24"/>
                <w:szCs w:val="24"/>
              </w:rPr>
            </w:pPr>
            <w:r w:rsidRPr="007307A5">
              <w:rPr>
                <w:sz w:val="24"/>
                <w:szCs w:val="24"/>
              </w:rPr>
              <w:t>Closes</w:t>
            </w:r>
            <w:r>
              <w:rPr>
                <w:sz w:val="24"/>
                <w:szCs w:val="24"/>
              </w:rPr>
              <w:t>:</w:t>
            </w:r>
            <w:r w:rsidRPr="007307A5">
              <w:rPr>
                <w:sz w:val="24"/>
                <w:szCs w:val="24"/>
              </w:rPr>
              <w:t xml:space="preserve"> November (previous year)</w:t>
            </w:r>
          </w:p>
          <w:p w:rsidR="00215314" w:rsidRDefault="00215314" w:rsidP="007307A5">
            <w:pPr>
              <w:jc w:val="both"/>
              <w:rPr>
                <w:sz w:val="24"/>
                <w:szCs w:val="24"/>
              </w:rPr>
            </w:pPr>
          </w:p>
          <w:p w:rsidR="00215314" w:rsidRPr="00215314" w:rsidRDefault="00215314" w:rsidP="00215314">
            <w:pPr>
              <w:jc w:val="both"/>
              <w:rPr>
                <w:sz w:val="24"/>
                <w:szCs w:val="24"/>
              </w:rPr>
            </w:pPr>
            <w:r w:rsidRPr="00215314">
              <w:rPr>
                <w:sz w:val="24"/>
                <w:szCs w:val="24"/>
              </w:rPr>
              <w:t>Chinese Studies</w:t>
            </w:r>
          </w:p>
          <w:p w:rsidR="00215314" w:rsidRPr="00215314" w:rsidRDefault="00215314" w:rsidP="00215314">
            <w:pPr>
              <w:jc w:val="both"/>
              <w:rPr>
                <w:sz w:val="24"/>
                <w:szCs w:val="24"/>
              </w:rPr>
            </w:pPr>
            <w:r w:rsidRPr="00215314">
              <w:rPr>
                <w:sz w:val="24"/>
                <w:szCs w:val="24"/>
              </w:rPr>
              <w:t>Communications and New Media</w:t>
            </w:r>
          </w:p>
          <w:p w:rsidR="00215314" w:rsidRPr="00215314" w:rsidRDefault="00215314" w:rsidP="00215314">
            <w:pPr>
              <w:jc w:val="both"/>
              <w:rPr>
                <w:sz w:val="24"/>
                <w:szCs w:val="24"/>
              </w:rPr>
            </w:pPr>
            <w:r w:rsidRPr="00215314">
              <w:rPr>
                <w:sz w:val="24"/>
                <w:szCs w:val="24"/>
              </w:rPr>
              <w:t>Geography</w:t>
            </w:r>
          </w:p>
          <w:p w:rsidR="00215314" w:rsidRPr="00215314" w:rsidRDefault="00215314" w:rsidP="00215314">
            <w:pPr>
              <w:jc w:val="both"/>
              <w:rPr>
                <w:sz w:val="24"/>
                <w:szCs w:val="24"/>
              </w:rPr>
            </w:pPr>
            <w:r w:rsidRPr="00215314">
              <w:rPr>
                <w:sz w:val="24"/>
                <w:szCs w:val="24"/>
              </w:rPr>
              <w:t>Japanese Studies</w:t>
            </w:r>
          </w:p>
          <w:p w:rsidR="00215314" w:rsidRDefault="00215314" w:rsidP="00215314">
            <w:pPr>
              <w:jc w:val="both"/>
              <w:rPr>
                <w:sz w:val="24"/>
                <w:szCs w:val="24"/>
              </w:rPr>
            </w:pPr>
            <w:r w:rsidRPr="00215314">
              <w:rPr>
                <w:b/>
                <w:i/>
                <w:sz w:val="24"/>
                <w:szCs w:val="24"/>
              </w:rPr>
              <w:t>August intake</w:t>
            </w:r>
            <w:r w:rsidRPr="00215314">
              <w:rPr>
                <w:sz w:val="24"/>
                <w:szCs w:val="24"/>
              </w:rPr>
              <w:t xml:space="preserve"> </w:t>
            </w:r>
          </w:p>
          <w:p w:rsidR="00215314" w:rsidRDefault="00215314" w:rsidP="00215314">
            <w:pPr>
              <w:jc w:val="both"/>
              <w:rPr>
                <w:sz w:val="24"/>
                <w:szCs w:val="24"/>
              </w:rPr>
            </w:pPr>
            <w:r>
              <w:rPr>
                <w:sz w:val="24"/>
                <w:szCs w:val="24"/>
              </w:rPr>
              <w:t xml:space="preserve">Opens: </w:t>
            </w:r>
            <w:r w:rsidRPr="00215314">
              <w:rPr>
                <w:sz w:val="24"/>
                <w:szCs w:val="24"/>
              </w:rPr>
              <w:t xml:space="preserve">May (previous year) </w:t>
            </w:r>
            <w:r w:rsidRPr="00215314">
              <w:rPr>
                <w:sz w:val="24"/>
                <w:szCs w:val="24"/>
              </w:rPr>
              <w:lastRenderedPageBreak/>
              <w:t xml:space="preserve">Closes: November (previous year) </w:t>
            </w:r>
          </w:p>
          <w:p w:rsidR="00215314" w:rsidRDefault="00215314" w:rsidP="00215314">
            <w:pPr>
              <w:jc w:val="both"/>
              <w:rPr>
                <w:sz w:val="24"/>
                <w:szCs w:val="24"/>
              </w:rPr>
            </w:pPr>
            <w:r w:rsidRPr="00215314">
              <w:rPr>
                <w:sz w:val="24"/>
                <w:szCs w:val="24"/>
              </w:rPr>
              <w:t xml:space="preserve">January intake </w:t>
            </w:r>
          </w:p>
          <w:p w:rsidR="00215314" w:rsidRDefault="00215314" w:rsidP="00215314">
            <w:pPr>
              <w:jc w:val="both"/>
              <w:rPr>
                <w:sz w:val="24"/>
                <w:szCs w:val="24"/>
              </w:rPr>
            </w:pPr>
            <w:r w:rsidRPr="00215314">
              <w:rPr>
                <w:sz w:val="24"/>
                <w:szCs w:val="24"/>
              </w:rPr>
              <w:t xml:space="preserve">Opens: November (&gt;1 year prior to intake) </w:t>
            </w:r>
          </w:p>
          <w:p w:rsidR="00215314" w:rsidRPr="00882108" w:rsidRDefault="00215314" w:rsidP="00215314">
            <w:pPr>
              <w:jc w:val="both"/>
              <w:rPr>
                <w:sz w:val="24"/>
                <w:szCs w:val="24"/>
              </w:rPr>
            </w:pPr>
            <w:r w:rsidRPr="00215314">
              <w:rPr>
                <w:sz w:val="24"/>
                <w:szCs w:val="24"/>
              </w:rPr>
              <w:t>Closes: May (previous year)</w:t>
            </w:r>
          </w:p>
        </w:tc>
        <w:tc>
          <w:tcPr>
            <w:tcW w:w="2693" w:type="dxa"/>
          </w:tcPr>
          <w:p w:rsidR="007576F8" w:rsidRPr="007A42FE" w:rsidRDefault="00D2063F" w:rsidP="006A44D7">
            <w:pPr>
              <w:jc w:val="both"/>
              <w:rPr>
                <w:sz w:val="24"/>
                <w:szCs w:val="24"/>
              </w:rPr>
            </w:pPr>
            <w:r w:rsidRPr="00D2063F">
              <w:rPr>
                <w:sz w:val="24"/>
                <w:szCs w:val="24"/>
              </w:rPr>
              <w:lastRenderedPageBreak/>
              <w:t>Faculty of Arts and Social Sciences (FASS)</w:t>
            </w:r>
          </w:p>
        </w:tc>
        <w:tc>
          <w:tcPr>
            <w:tcW w:w="2694" w:type="dxa"/>
          </w:tcPr>
          <w:p w:rsidR="000B2554" w:rsidRPr="000B2554" w:rsidRDefault="000B2554" w:rsidP="00E528BA">
            <w:pPr>
              <w:pStyle w:val="ListParagraph"/>
              <w:numPr>
                <w:ilvl w:val="0"/>
                <w:numId w:val="14"/>
              </w:numPr>
              <w:spacing w:before="100" w:beforeAutospacing="1"/>
              <w:ind w:left="227" w:hanging="270"/>
              <w:jc w:val="both"/>
              <w:rPr>
                <w:sz w:val="24"/>
                <w:szCs w:val="24"/>
              </w:rPr>
            </w:pPr>
            <w:r w:rsidRPr="000B2554">
              <w:rPr>
                <w:sz w:val="24"/>
                <w:szCs w:val="24"/>
              </w:rPr>
              <w:t xml:space="preserve">Scholars shall receive a monthly stipend. </w:t>
            </w:r>
          </w:p>
          <w:p w:rsidR="000B2554" w:rsidRPr="000B2554" w:rsidRDefault="000B2554" w:rsidP="000B2554">
            <w:pPr>
              <w:pStyle w:val="ListParagraph"/>
              <w:spacing w:before="100" w:beforeAutospacing="1"/>
              <w:ind w:left="227"/>
              <w:jc w:val="both"/>
              <w:rPr>
                <w:sz w:val="24"/>
                <w:szCs w:val="24"/>
              </w:rPr>
            </w:pPr>
            <w:r w:rsidRPr="000B2554">
              <w:rPr>
                <w:sz w:val="24"/>
                <w:szCs w:val="24"/>
              </w:rPr>
              <w:t>International: S$2,000</w:t>
            </w:r>
          </w:p>
          <w:p w:rsidR="000B2554" w:rsidRPr="000B2554" w:rsidRDefault="000B2554" w:rsidP="00E528BA">
            <w:pPr>
              <w:pStyle w:val="ListParagraph"/>
              <w:numPr>
                <w:ilvl w:val="0"/>
                <w:numId w:val="14"/>
              </w:numPr>
              <w:spacing w:before="100" w:beforeAutospacing="1"/>
              <w:ind w:left="227" w:hanging="270"/>
              <w:jc w:val="both"/>
              <w:rPr>
                <w:sz w:val="24"/>
                <w:szCs w:val="24"/>
              </w:rPr>
            </w:pPr>
            <w:r w:rsidRPr="000B2554">
              <w:rPr>
                <w:sz w:val="24"/>
                <w:szCs w:val="24"/>
              </w:rPr>
              <w:t xml:space="preserve">Scholars may be eligible for an additional stipend of up to $500 per month upon passing the PhD qualifying examination, which is normally held 12 to 18 months after registration of candidature. </w:t>
            </w:r>
          </w:p>
          <w:p w:rsidR="000B2554" w:rsidRPr="000B2554" w:rsidRDefault="000B2554" w:rsidP="00E528BA">
            <w:pPr>
              <w:pStyle w:val="ListParagraph"/>
              <w:numPr>
                <w:ilvl w:val="0"/>
                <w:numId w:val="14"/>
              </w:numPr>
              <w:spacing w:before="100" w:beforeAutospacing="1"/>
              <w:ind w:left="227" w:hanging="270"/>
              <w:jc w:val="both"/>
              <w:rPr>
                <w:sz w:val="24"/>
                <w:szCs w:val="24"/>
              </w:rPr>
            </w:pPr>
            <w:r w:rsidRPr="000B2554">
              <w:rPr>
                <w:sz w:val="24"/>
                <w:szCs w:val="24"/>
              </w:rPr>
              <w:t xml:space="preserve">The additional stipend is renewable annually subject to good </w:t>
            </w:r>
            <w:r w:rsidRPr="000B2554">
              <w:rPr>
                <w:sz w:val="24"/>
                <w:szCs w:val="24"/>
              </w:rPr>
              <w:lastRenderedPageBreak/>
              <w:t>performance and duration of the additional stipend varies among the different faculties and schools.</w:t>
            </w:r>
          </w:p>
          <w:p w:rsidR="000B2554" w:rsidRPr="000B2554" w:rsidRDefault="000B2554" w:rsidP="00E528BA">
            <w:pPr>
              <w:pStyle w:val="ListParagraph"/>
              <w:numPr>
                <w:ilvl w:val="0"/>
                <w:numId w:val="14"/>
              </w:numPr>
              <w:spacing w:before="100" w:beforeAutospacing="1"/>
              <w:ind w:left="227" w:hanging="270"/>
              <w:jc w:val="both"/>
              <w:rPr>
                <w:sz w:val="24"/>
                <w:szCs w:val="24"/>
              </w:rPr>
            </w:pPr>
            <w:r w:rsidRPr="000B2554">
              <w:rPr>
                <w:sz w:val="24"/>
                <w:szCs w:val="24"/>
              </w:rPr>
              <w:t xml:space="preserve">These scholarships cover tuition fees. </w:t>
            </w:r>
          </w:p>
          <w:p w:rsidR="000B2554" w:rsidRPr="000B2554" w:rsidRDefault="000B2554" w:rsidP="00E528BA">
            <w:pPr>
              <w:pStyle w:val="ListParagraph"/>
              <w:numPr>
                <w:ilvl w:val="0"/>
                <w:numId w:val="14"/>
              </w:numPr>
              <w:spacing w:before="100" w:beforeAutospacing="1"/>
              <w:ind w:left="227" w:hanging="270"/>
              <w:jc w:val="both"/>
              <w:rPr>
                <w:sz w:val="24"/>
                <w:szCs w:val="24"/>
              </w:rPr>
            </w:pPr>
            <w:r w:rsidRPr="000B2554">
              <w:rPr>
                <w:sz w:val="24"/>
                <w:szCs w:val="24"/>
              </w:rPr>
              <w:t>International Travel and Conference Support</w:t>
            </w:r>
          </w:p>
          <w:p w:rsidR="007576F8" w:rsidRPr="000B2554" w:rsidRDefault="000B2554" w:rsidP="000B2554">
            <w:pPr>
              <w:pStyle w:val="ListParagraph"/>
              <w:spacing w:before="100" w:beforeAutospacing="1"/>
              <w:ind w:left="227"/>
              <w:jc w:val="both"/>
              <w:rPr>
                <w:sz w:val="24"/>
                <w:szCs w:val="24"/>
              </w:rPr>
            </w:pPr>
            <w:r w:rsidRPr="000B2554">
              <w:rPr>
                <w:sz w:val="24"/>
                <w:szCs w:val="24"/>
              </w:rPr>
              <w:t>Funding is available for international research (fieldwork) and conference activities.</w:t>
            </w:r>
          </w:p>
        </w:tc>
      </w:tr>
      <w:tr w:rsidR="007576F8" w:rsidTr="006A44D7">
        <w:trPr>
          <w:trHeight w:val="287"/>
        </w:trPr>
        <w:tc>
          <w:tcPr>
            <w:tcW w:w="14397" w:type="dxa"/>
            <w:gridSpan w:val="6"/>
          </w:tcPr>
          <w:p w:rsidR="007576F8" w:rsidRPr="00CF3211" w:rsidRDefault="007576F8" w:rsidP="00BC0291">
            <w:pPr>
              <w:jc w:val="both"/>
              <w:rPr>
                <w:sz w:val="24"/>
                <w:szCs w:val="24"/>
                <w:lang w:val="en-IN"/>
              </w:rPr>
            </w:pPr>
            <w:r>
              <w:lastRenderedPageBreak/>
              <w:t xml:space="preserve">Website: </w:t>
            </w:r>
            <w:hyperlink r:id="rId22" w:history="1">
              <w:r w:rsidR="00F75514" w:rsidRPr="00C16A39">
                <w:rPr>
                  <w:rStyle w:val="Hyperlink"/>
                </w:rPr>
                <w:t>https://fass.nus.edu.sg/wp-content/uploads/2020/07/AY20_GraduateScholarshipAd_SocialSciences.pdf</w:t>
              </w:r>
            </w:hyperlink>
            <w:r w:rsidR="00F75514">
              <w:t xml:space="preserve"> </w:t>
            </w:r>
          </w:p>
        </w:tc>
      </w:tr>
    </w:tbl>
    <w:p w:rsidR="00BE4B8E" w:rsidRDefault="00BE4B8E" w:rsidP="00914F06">
      <w:pPr>
        <w:rPr>
          <w:b/>
          <w:sz w:val="28"/>
          <w:szCs w:val="28"/>
          <w:u w:val="single"/>
        </w:rPr>
      </w:pPr>
    </w:p>
    <w:p w:rsidR="003E7901" w:rsidRDefault="003E7901" w:rsidP="00914F06">
      <w:pPr>
        <w:rPr>
          <w:b/>
          <w:sz w:val="28"/>
          <w:szCs w:val="28"/>
          <w:u w:val="single"/>
        </w:rPr>
      </w:pPr>
    </w:p>
    <w:tbl>
      <w:tblPr>
        <w:tblStyle w:val="TableGrid"/>
        <w:tblW w:w="14397" w:type="dxa"/>
        <w:tblInd w:w="-680" w:type="dxa"/>
        <w:tblLayout w:type="fixed"/>
        <w:tblLook w:val="04A0" w:firstRow="1" w:lastRow="0" w:firstColumn="1" w:lastColumn="0" w:noHBand="0" w:noVBand="1"/>
      </w:tblPr>
      <w:tblGrid>
        <w:gridCol w:w="2048"/>
        <w:gridCol w:w="1703"/>
        <w:gridCol w:w="2202"/>
        <w:gridCol w:w="2632"/>
        <w:gridCol w:w="3535"/>
        <w:gridCol w:w="2277"/>
      </w:tblGrid>
      <w:tr w:rsidR="00703872" w:rsidTr="00DB7199">
        <w:trPr>
          <w:trHeight w:val="782"/>
        </w:trPr>
        <w:tc>
          <w:tcPr>
            <w:tcW w:w="2048" w:type="dxa"/>
          </w:tcPr>
          <w:p w:rsidR="005B2006" w:rsidRDefault="005B2006" w:rsidP="006A44D7">
            <w:pPr>
              <w:jc w:val="center"/>
              <w:rPr>
                <w:b/>
                <w:sz w:val="28"/>
                <w:szCs w:val="28"/>
                <w:u w:val="single"/>
              </w:rPr>
            </w:pPr>
            <w:r>
              <w:rPr>
                <w:b/>
                <w:sz w:val="28"/>
                <w:szCs w:val="28"/>
                <w:u w:val="single"/>
              </w:rPr>
              <w:t>Scholarship Name</w:t>
            </w:r>
          </w:p>
        </w:tc>
        <w:tc>
          <w:tcPr>
            <w:tcW w:w="1703" w:type="dxa"/>
          </w:tcPr>
          <w:p w:rsidR="005B2006" w:rsidRDefault="005B2006" w:rsidP="006A44D7">
            <w:pPr>
              <w:jc w:val="center"/>
              <w:rPr>
                <w:b/>
                <w:sz w:val="28"/>
                <w:szCs w:val="28"/>
                <w:u w:val="single"/>
              </w:rPr>
            </w:pPr>
            <w:r>
              <w:rPr>
                <w:b/>
                <w:sz w:val="28"/>
                <w:szCs w:val="28"/>
                <w:u w:val="single"/>
              </w:rPr>
              <w:t xml:space="preserve">Overview </w:t>
            </w:r>
          </w:p>
        </w:tc>
        <w:tc>
          <w:tcPr>
            <w:tcW w:w="2202" w:type="dxa"/>
          </w:tcPr>
          <w:p w:rsidR="005B2006" w:rsidRDefault="005B2006" w:rsidP="006A44D7">
            <w:pPr>
              <w:jc w:val="center"/>
              <w:rPr>
                <w:b/>
                <w:sz w:val="28"/>
                <w:szCs w:val="28"/>
                <w:u w:val="single"/>
              </w:rPr>
            </w:pPr>
            <w:r>
              <w:rPr>
                <w:b/>
                <w:sz w:val="28"/>
                <w:szCs w:val="28"/>
                <w:u w:val="single"/>
              </w:rPr>
              <w:t>Eligibility</w:t>
            </w:r>
          </w:p>
        </w:tc>
        <w:tc>
          <w:tcPr>
            <w:tcW w:w="2632" w:type="dxa"/>
          </w:tcPr>
          <w:p w:rsidR="005B2006" w:rsidRDefault="005B2006" w:rsidP="006A44D7">
            <w:pPr>
              <w:jc w:val="center"/>
              <w:rPr>
                <w:b/>
                <w:sz w:val="28"/>
                <w:szCs w:val="28"/>
                <w:u w:val="single"/>
              </w:rPr>
            </w:pPr>
            <w:r>
              <w:rPr>
                <w:b/>
                <w:sz w:val="28"/>
                <w:szCs w:val="28"/>
                <w:u w:val="single"/>
              </w:rPr>
              <w:t>How to Apply</w:t>
            </w:r>
          </w:p>
        </w:tc>
        <w:tc>
          <w:tcPr>
            <w:tcW w:w="3535" w:type="dxa"/>
          </w:tcPr>
          <w:p w:rsidR="005B2006" w:rsidRDefault="005B2006" w:rsidP="006A44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5B2006" w:rsidRDefault="005B2006" w:rsidP="006A44D7">
            <w:pPr>
              <w:jc w:val="center"/>
              <w:rPr>
                <w:b/>
                <w:sz w:val="28"/>
                <w:szCs w:val="28"/>
                <w:u w:val="single"/>
              </w:rPr>
            </w:pPr>
            <w:r>
              <w:rPr>
                <w:b/>
                <w:sz w:val="28"/>
                <w:szCs w:val="28"/>
                <w:u w:val="single"/>
              </w:rPr>
              <w:t xml:space="preserve">Scholarship Value </w:t>
            </w:r>
          </w:p>
        </w:tc>
      </w:tr>
      <w:tr w:rsidR="00703872" w:rsidTr="00DB7199">
        <w:trPr>
          <w:trHeight w:val="386"/>
        </w:trPr>
        <w:tc>
          <w:tcPr>
            <w:tcW w:w="2048" w:type="dxa"/>
          </w:tcPr>
          <w:p w:rsidR="005B2006" w:rsidRPr="00CB415B" w:rsidRDefault="00EE2856" w:rsidP="00496630">
            <w:pPr>
              <w:jc w:val="both"/>
              <w:rPr>
                <w:b/>
                <w:sz w:val="24"/>
                <w:szCs w:val="24"/>
              </w:rPr>
            </w:pPr>
            <w:proofErr w:type="spellStart"/>
            <w:r w:rsidRPr="00EE2856">
              <w:rPr>
                <w:b/>
                <w:sz w:val="24"/>
                <w:szCs w:val="24"/>
              </w:rPr>
              <w:t>Nanyang</w:t>
            </w:r>
            <w:proofErr w:type="spellEnd"/>
            <w:r w:rsidRPr="00EE2856">
              <w:rPr>
                <w:b/>
                <w:sz w:val="24"/>
                <w:szCs w:val="24"/>
              </w:rPr>
              <w:t xml:space="preserve"> President's Graduate Scholarship</w:t>
            </w:r>
          </w:p>
        </w:tc>
        <w:tc>
          <w:tcPr>
            <w:tcW w:w="1703" w:type="dxa"/>
          </w:tcPr>
          <w:p w:rsidR="005B2006" w:rsidRPr="00EE2856" w:rsidRDefault="00EE2856" w:rsidP="006A44D7">
            <w:pPr>
              <w:jc w:val="both"/>
              <w:rPr>
                <w:sz w:val="28"/>
                <w:szCs w:val="28"/>
              </w:rPr>
            </w:pPr>
            <w:r w:rsidRPr="00EE2856">
              <w:rPr>
                <w:sz w:val="24"/>
                <w:szCs w:val="28"/>
              </w:rPr>
              <w:t xml:space="preserve">The </w:t>
            </w:r>
            <w:proofErr w:type="spellStart"/>
            <w:r w:rsidRPr="00EE2856">
              <w:rPr>
                <w:sz w:val="24"/>
                <w:szCs w:val="28"/>
              </w:rPr>
              <w:t>Nanyang</w:t>
            </w:r>
            <w:proofErr w:type="spellEnd"/>
            <w:r w:rsidRPr="00EE2856">
              <w:rPr>
                <w:sz w:val="24"/>
                <w:szCs w:val="28"/>
              </w:rPr>
              <w:t xml:space="preserve"> President's Graduate Scholarship (NPGS) is a competitive and prestigious scholarship scheme designed to encourage outstanding graduates or final-year students to take their first step towards a </w:t>
            </w:r>
            <w:r w:rsidRPr="00EE2856">
              <w:rPr>
                <w:sz w:val="24"/>
                <w:szCs w:val="28"/>
              </w:rPr>
              <w:lastRenderedPageBreak/>
              <w:t>leading research career by studying for a full time PhD at NTU.</w:t>
            </w:r>
          </w:p>
        </w:tc>
        <w:tc>
          <w:tcPr>
            <w:tcW w:w="2202" w:type="dxa"/>
          </w:tcPr>
          <w:p w:rsidR="00A616C5" w:rsidRPr="00A616C5" w:rsidRDefault="00A616C5" w:rsidP="00E528BA">
            <w:pPr>
              <w:pStyle w:val="ListParagraph"/>
              <w:numPr>
                <w:ilvl w:val="0"/>
                <w:numId w:val="15"/>
              </w:numPr>
              <w:ind w:left="259" w:hanging="270"/>
              <w:jc w:val="both"/>
              <w:rPr>
                <w:sz w:val="24"/>
                <w:szCs w:val="24"/>
              </w:rPr>
            </w:pPr>
            <w:r w:rsidRPr="00A616C5">
              <w:rPr>
                <w:sz w:val="24"/>
                <w:szCs w:val="24"/>
              </w:rPr>
              <w:lastRenderedPageBreak/>
              <w:t>There is no restriction as to the nationality of candidates. Preference will be given to Singapore Citizens and Singapore Permanent Residents.</w:t>
            </w:r>
          </w:p>
          <w:p w:rsidR="00A616C5" w:rsidRPr="00A616C5" w:rsidRDefault="00A616C5" w:rsidP="00A616C5">
            <w:pPr>
              <w:ind w:left="259" w:hanging="270"/>
              <w:jc w:val="both"/>
              <w:rPr>
                <w:sz w:val="24"/>
                <w:szCs w:val="24"/>
              </w:rPr>
            </w:pPr>
          </w:p>
          <w:p w:rsidR="00A616C5" w:rsidRPr="00A616C5" w:rsidRDefault="00A616C5" w:rsidP="00E528BA">
            <w:pPr>
              <w:pStyle w:val="ListParagraph"/>
              <w:numPr>
                <w:ilvl w:val="0"/>
                <w:numId w:val="15"/>
              </w:numPr>
              <w:ind w:left="259" w:hanging="270"/>
              <w:jc w:val="both"/>
              <w:rPr>
                <w:sz w:val="24"/>
                <w:szCs w:val="24"/>
              </w:rPr>
            </w:pPr>
            <w:r w:rsidRPr="00A616C5">
              <w:rPr>
                <w:sz w:val="24"/>
                <w:szCs w:val="24"/>
              </w:rPr>
              <w:t xml:space="preserve">You must have </w:t>
            </w:r>
            <w:proofErr w:type="gramStart"/>
            <w:r w:rsidRPr="00A616C5">
              <w:rPr>
                <w:sz w:val="24"/>
                <w:szCs w:val="24"/>
              </w:rPr>
              <w:t>a</w:t>
            </w:r>
            <w:proofErr w:type="gramEnd"/>
            <w:r w:rsidRPr="00A616C5">
              <w:rPr>
                <w:sz w:val="24"/>
                <w:szCs w:val="24"/>
              </w:rPr>
              <w:t xml:space="preserve"> </w:t>
            </w:r>
            <w:proofErr w:type="spellStart"/>
            <w:r w:rsidRPr="00A616C5">
              <w:rPr>
                <w:sz w:val="24"/>
                <w:szCs w:val="24"/>
              </w:rPr>
              <w:t>Honours</w:t>
            </w:r>
            <w:proofErr w:type="spellEnd"/>
            <w:r w:rsidRPr="00A616C5">
              <w:rPr>
                <w:sz w:val="24"/>
                <w:szCs w:val="24"/>
              </w:rPr>
              <w:t xml:space="preserve"> (Highest Distinction) or equivalent at Bachelor's level.</w:t>
            </w:r>
          </w:p>
          <w:p w:rsidR="005B2006" w:rsidRPr="00A616C5" w:rsidRDefault="00A616C5" w:rsidP="00E528BA">
            <w:pPr>
              <w:pStyle w:val="ListParagraph"/>
              <w:numPr>
                <w:ilvl w:val="0"/>
                <w:numId w:val="15"/>
              </w:numPr>
              <w:ind w:left="259" w:hanging="270"/>
              <w:jc w:val="both"/>
              <w:rPr>
                <w:sz w:val="24"/>
                <w:szCs w:val="24"/>
              </w:rPr>
            </w:pPr>
            <w:r w:rsidRPr="00A616C5">
              <w:rPr>
                <w:sz w:val="24"/>
                <w:szCs w:val="24"/>
              </w:rPr>
              <w:lastRenderedPageBreak/>
              <w:t xml:space="preserve">If you have not yet completed your undergraduate degree </w:t>
            </w:r>
            <w:proofErr w:type="spellStart"/>
            <w:r w:rsidRPr="00A616C5">
              <w:rPr>
                <w:sz w:val="24"/>
                <w:szCs w:val="24"/>
              </w:rPr>
              <w:t>programme</w:t>
            </w:r>
            <w:proofErr w:type="spellEnd"/>
            <w:r w:rsidRPr="00A616C5">
              <w:rPr>
                <w:sz w:val="24"/>
                <w:szCs w:val="24"/>
              </w:rPr>
              <w:t xml:space="preserve">, you will need to furnish documentation from your university that you are on track to get </w:t>
            </w:r>
            <w:proofErr w:type="gramStart"/>
            <w:r w:rsidRPr="00A616C5">
              <w:rPr>
                <w:sz w:val="24"/>
                <w:szCs w:val="24"/>
              </w:rPr>
              <w:t>a</w:t>
            </w:r>
            <w:proofErr w:type="gramEnd"/>
            <w:r w:rsidRPr="00A616C5">
              <w:rPr>
                <w:sz w:val="24"/>
                <w:szCs w:val="24"/>
              </w:rPr>
              <w:t xml:space="preserve"> </w:t>
            </w:r>
            <w:proofErr w:type="spellStart"/>
            <w:r w:rsidRPr="00A616C5">
              <w:rPr>
                <w:sz w:val="24"/>
                <w:szCs w:val="24"/>
              </w:rPr>
              <w:t>Honours</w:t>
            </w:r>
            <w:proofErr w:type="spellEnd"/>
            <w:r w:rsidRPr="00A616C5">
              <w:rPr>
                <w:sz w:val="24"/>
                <w:szCs w:val="24"/>
              </w:rPr>
              <w:t xml:space="preserve"> (Highest Distinction) degree or equivalent.</w:t>
            </w:r>
          </w:p>
        </w:tc>
        <w:tc>
          <w:tcPr>
            <w:tcW w:w="2632" w:type="dxa"/>
          </w:tcPr>
          <w:p w:rsidR="008C217F" w:rsidRPr="008C217F" w:rsidRDefault="008C217F" w:rsidP="008C217F">
            <w:pPr>
              <w:pStyle w:val="NormalWeb"/>
              <w:shd w:val="clear" w:color="auto" w:fill="FFFFFF"/>
              <w:spacing w:before="0" w:beforeAutospacing="0"/>
              <w:jc w:val="both"/>
              <w:rPr>
                <w:rFonts w:asciiTheme="minorHAnsi" w:hAnsiTheme="minorHAnsi" w:cstheme="minorHAnsi"/>
                <w:color w:val="333333"/>
              </w:rPr>
            </w:pPr>
            <w:r w:rsidRPr="008C217F">
              <w:rPr>
                <w:rFonts w:asciiTheme="minorHAnsi" w:hAnsiTheme="minorHAnsi" w:cstheme="minorHAnsi"/>
                <w:color w:val="333333"/>
              </w:rPr>
              <w:lastRenderedPageBreak/>
              <w:t xml:space="preserve">The application for Academic Year </w:t>
            </w:r>
            <w:r>
              <w:rPr>
                <w:rFonts w:asciiTheme="minorHAnsi" w:hAnsiTheme="minorHAnsi" w:cstheme="minorHAnsi"/>
                <w:color w:val="333333"/>
              </w:rPr>
              <w:t>August</w:t>
            </w:r>
            <w:r w:rsidRPr="008C217F">
              <w:rPr>
                <w:rFonts w:asciiTheme="minorHAnsi" w:hAnsiTheme="minorHAnsi" w:cstheme="minorHAnsi"/>
                <w:color w:val="333333"/>
              </w:rPr>
              <w:t xml:space="preserve"> and January opens from October to </w:t>
            </w:r>
            <w:r>
              <w:rPr>
                <w:rFonts w:asciiTheme="minorHAnsi" w:hAnsiTheme="minorHAnsi" w:cstheme="minorHAnsi"/>
                <w:color w:val="333333"/>
              </w:rPr>
              <w:t>November.</w:t>
            </w:r>
          </w:p>
          <w:p w:rsidR="008C217F" w:rsidRPr="008C217F" w:rsidRDefault="008C217F" w:rsidP="008C217F">
            <w:pPr>
              <w:pStyle w:val="NormalWeb"/>
              <w:shd w:val="clear" w:color="auto" w:fill="FFFFFF"/>
              <w:spacing w:before="0" w:beforeAutospacing="0"/>
              <w:jc w:val="both"/>
              <w:rPr>
                <w:rFonts w:asciiTheme="minorHAnsi" w:hAnsiTheme="minorHAnsi" w:cstheme="minorHAnsi"/>
                <w:color w:val="333333"/>
              </w:rPr>
            </w:pPr>
            <w:r w:rsidRPr="008C217F">
              <w:rPr>
                <w:rFonts w:asciiTheme="minorHAnsi" w:hAnsiTheme="minorHAnsi" w:cstheme="minorHAnsi"/>
                <w:color w:val="333333"/>
              </w:rPr>
              <w:t xml:space="preserve">For applicants to National Institute of Education (NIE), please be informed that </w:t>
            </w:r>
            <w:r>
              <w:rPr>
                <w:rFonts w:asciiTheme="minorHAnsi" w:hAnsiTheme="minorHAnsi" w:cstheme="minorHAnsi"/>
                <w:color w:val="333333"/>
              </w:rPr>
              <w:t>y</w:t>
            </w:r>
            <w:r w:rsidRPr="008C217F">
              <w:rPr>
                <w:rFonts w:asciiTheme="minorHAnsi" w:hAnsiTheme="minorHAnsi" w:cstheme="minorHAnsi"/>
                <w:color w:val="333333"/>
              </w:rPr>
              <w:t>ou may apply directly via NIE's website at </w:t>
            </w:r>
            <w:hyperlink r:id="rId23" w:history="1">
              <w:r w:rsidRPr="008C217F">
                <w:rPr>
                  <w:rStyle w:val="Hyperlink"/>
                  <w:rFonts w:asciiTheme="minorHAnsi" w:hAnsiTheme="minorHAnsi" w:cstheme="minorHAnsi"/>
                  <w:color w:val="D71440"/>
                </w:rPr>
                <w:t>https://isaac.nie.edu.sg/Account/ApplicantLogOn</w:t>
              </w:r>
            </w:hyperlink>
          </w:p>
          <w:p w:rsidR="00FF2395" w:rsidRPr="00FF2395" w:rsidRDefault="00FF2395" w:rsidP="00FF2395">
            <w:pPr>
              <w:jc w:val="both"/>
              <w:rPr>
                <w:rFonts w:cstheme="minorHAnsi"/>
                <w:sz w:val="24"/>
                <w:szCs w:val="24"/>
              </w:rPr>
            </w:pPr>
            <w:r w:rsidRPr="00FF2395">
              <w:rPr>
                <w:rFonts w:cstheme="minorHAnsi"/>
                <w:sz w:val="24"/>
                <w:szCs w:val="24"/>
              </w:rPr>
              <w:t xml:space="preserve">Successful candidates will be informed on the outcome of their </w:t>
            </w:r>
            <w:r w:rsidRPr="00FF2395">
              <w:rPr>
                <w:rFonts w:cstheme="minorHAnsi"/>
                <w:sz w:val="24"/>
                <w:szCs w:val="24"/>
              </w:rPr>
              <w:lastRenderedPageBreak/>
              <w:t xml:space="preserve">application together with the offer of admissions via email. </w:t>
            </w:r>
          </w:p>
          <w:p w:rsidR="00FF2395" w:rsidRPr="00FF2395" w:rsidRDefault="00FF2395" w:rsidP="00FF2395">
            <w:pPr>
              <w:jc w:val="both"/>
              <w:rPr>
                <w:rFonts w:cstheme="minorHAnsi"/>
                <w:sz w:val="24"/>
                <w:szCs w:val="24"/>
              </w:rPr>
            </w:pPr>
          </w:p>
          <w:p w:rsidR="005B2006" w:rsidRPr="008C217F" w:rsidRDefault="00FF2395" w:rsidP="00FF2395">
            <w:pPr>
              <w:jc w:val="both"/>
              <w:rPr>
                <w:rFonts w:cstheme="minorHAnsi"/>
                <w:sz w:val="24"/>
                <w:szCs w:val="24"/>
              </w:rPr>
            </w:pPr>
            <w:r w:rsidRPr="00FF2395">
              <w:rPr>
                <w:rFonts w:cstheme="minorHAnsi"/>
                <w:sz w:val="24"/>
                <w:szCs w:val="24"/>
              </w:rPr>
              <w:t>They are required to observe the terms and conditions for the award of the Scholarship.</w:t>
            </w:r>
          </w:p>
        </w:tc>
        <w:tc>
          <w:tcPr>
            <w:tcW w:w="3535" w:type="dxa"/>
          </w:tcPr>
          <w:p w:rsidR="005B2006" w:rsidRPr="00A616C5" w:rsidRDefault="00D24558" w:rsidP="006A44D7">
            <w:pPr>
              <w:jc w:val="both"/>
              <w:rPr>
                <w:sz w:val="24"/>
                <w:szCs w:val="24"/>
              </w:rPr>
            </w:pPr>
            <w:r>
              <w:rPr>
                <w:sz w:val="24"/>
                <w:szCs w:val="24"/>
              </w:rPr>
              <w:lastRenderedPageBreak/>
              <w:t xml:space="preserve">Graduate research </w:t>
            </w:r>
            <w:proofErr w:type="spellStart"/>
            <w:r>
              <w:rPr>
                <w:sz w:val="24"/>
                <w:szCs w:val="24"/>
              </w:rPr>
              <w:t>programme</w:t>
            </w:r>
            <w:proofErr w:type="spellEnd"/>
          </w:p>
        </w:tc>
        <w:tc>
          <w:tcPr>
            <w:tcW w:w="2277" w:type="dxa"/>
          </w:tcPr>
          <w:p w:rsidR="00A616C5" w:rsidRPr="00A616C5" w:rsidRDefault="00A616C5" w:rsidP="00E528BA">
            <w:pPr>
              <w:pStyle w:val="ListParagraph"/>
              <w:numPr>
                <w:ilvl w:val="0"/>
                <w:numId w:val="15"/>
              </w:numPr>
              <w:ind w:left="170" w:hanging="180"/>
              <w:jc w:val="both"/>
              <w:rPr>
                <w:sz w:val="24"/>
                <w:szCs w:val="28"/>
              </w:rPr>
            </w:pPr>
            <w:r w:rsidRPr="00A616C5">
              <w:rPr>
                <w:sz w:val="24"/>
                <w:szCs w:val="28"/>
              </w:rPr>
              <w:t>There is no bond attached to the scholarship.</w:t>
            </w:r>
          </w:p>
          <w:p w:rsidR="00A616C5" w:rsidRPr="00A616C5" w:rsidRDefault="00A616C5" w:rsidP="00A616C5">
            <w:pPr>
              <w:ind w:left="170" w:hanging="180"/>
              <w:jc w:val="both"/>
              <w:rPr>
                <w:sz w:val="24"/>
                <w:szCs w:val="28"/>
              </w:rPr>
            </w:pPr>
          </w:p>
          <w:p w:rsidR="00703872" w:rsidRDefault="00A616C5" w:rsidP="00E528BA">
            <w:pPr>
              <w:pStyle w:val="ListParagraph"/>
              <w:numPr>
                <w:ilvl w:val="0"/>
                <w:numId w:val="15"/>
              </w:numPr>
              <w:ind w:left="170" w:hanging="180"/>
              <w:jc w:val="both"/>
              <w:rPr>
                <w:sz w:val="24"/>
                <w:szCs w:val="28"/>
              </w:rPr>
            </w:pPr>
            <w:r w:rsidRPr="00A616C5">
              <w:rPr>
                <w:sz w:val="24"/>
                <w:szCs w:val="28"/>
              </w:rPr>
              <w:t xml:space="preserve">The award is tenable for one year in the first instance and is renewable subject to good progress. The maximum period of the Scholarship is 4 years for PhD candidates, as determined by school as well as </w:t>
            </w:r>
            <w:r w:rsidRPr="00A616C5">
              <w:rPr>
                <w:sz w:val="24"/>
                <w:szCs w:val="28"/>
              </w:rPr>
              <w:lastRenderedPageBreak/>
              <w:t>availability of research funding in each case.</w:t>
            </w:r>
          </w:p>
          <w:p w:rsidR="008C217F" w:rsidRPr="008C217F" w:rsidRDefault="008C217F" w:rsidP="008C217F">
            <w:pPr>
              <w:pStyle w:val="ListParagraph"/>
              <w:rPr>
                <w:sz w:val="24"/>
                <w:szCs w:val="28"/>
              </w:rPr>
            </w:pPr>
          </w:p>
          <w:p w:rsidR="008C217F" w:rsidRDefault="008C217F" w:rsidP="008C217F">
            <w:pPr>
              <w:jc w:val="both"/>
              <w:rPr>
                <w:b/>
                <w:sz w:val="24"/>
                <w:szCs w:val="28"/>
              </w:rPr>
            </w:pPr>
            <w:r w:rsidRPr="008C217F">
              <w:rPr>
                <w:b/>
                <w:sz w:val="24"/>
                <w:szCs w:val="28"/>
              </w:rPr>
              <w:t>Monthly Stipend</w:t>
            </w:r>
          </w:p>
          <w:p w:rsidR="008C217F" w:rsidRDefault="008C217F" w:rsidP="008C217F">
            <w:pPr>
              <w:jc w:val="both"/>
              <w:rPr>
                <w:sz w:val="24"/>
                <w:szCs w:val="28"/>
              </w:rPr>
            </w:pPr>
            <w:r w:rsidRPr="008C217F">
              <w:rPr>
                <w:sz w:val="24"/>
                <w:szCs w:val="28"/>
              </w:rPr>
              <w:t>International Students: ​​S$3,100</w:t>
            </w:r>
          </w:p>
          <w:p w:rsidR="008C217F" w:rsidRDefault="008C217F" w:rsidP="008C217F">
            <w:pPr>
              <w:jc w:val="both"/>
              <w:rPr>
                <w:b/>
                <w:sz w:val="24"/>
                <w:szCs w:val="28"/>
              </w:rPr>
            </w:pPr>
            <w:r w:rsidRPr="008C217F">
              <w:rPr>
                <w:sz w:val="24"/>
                <w:szCs w:val="28"/>
              </w:rPr>
              <w:t>​</w:t>
            </w:r>
            <w:r w:rsidRPr="008C217F">
              <w:rPr>
                <w:b/>
                <w:sz w:val="24"/>
                <w:szCs w:val="28"/>
              </w:rPr>
              <w:t>Conference Allowance</w:t>
            </w:r>
          </w:p>
          <w:p w:rsidR="008C217F" w:rsidRDefault="008C217F" w:rsidP="008C217F">
            <w:pPr>
              <w:jc w:val="both"/>
              <w:rPr>
                <w:sz w:val="24"/>
                <w:szCs w:val="28"/>
              </w:rPr>
            </w:pPr>
            <w:r w:rsidRPr="008C217F">
              <w:rPr>
                <w:sz w:val="24"/>
                <w:szCs w:val="28"/>
              </w:rPr>
              <w:t>​Up to S$4,000 per financial year</w:t>
            </w:r>
          </w:p>
          <w:p w:rsidR="008C217F" w:rsidRDefault="008C217F" w:rsidP="008C217F">
            <w:pPr>
              <w:jc w:val="both"/>
              <w:rPr>
                <w:b/>
                <w:sz w:val="24"/>
                <w:szCs w:val="28"/>
              </w:rPr>
            </w:pPr>
            <w:r w:rsidRPr="008C217F">
              <w:rPr>
                <w:b/>
                <w:sz w:val="24"/>
                <w:szCs w:val="28"/>
              </w:rPr>
              <w:t>Book Allowance</w:t>
            </w:r>
          </w:p>
          <w:p w:rsidR="008C217F" w:rsidRDefault="008C217F" w:rsidP="008C217F">
            <w:pPr>
              <w:jc w:val="both"/>
              <w:rPr>
                <w:sz w:val="24"/>
                <w:szCs w:val="28"/>
              </w:rPr>
            </w:pPr>
            <w:r w:rsidRPr="008C217F">
              <w:rPr>
                <w:b/>
                <w:sz w:val="24"/>
                <w:szCs w:val="28"/>
              </w:rPr>
              <w:t>​</w:t>
            </w:r>
            <w:r w:rsidRPr="008C217F">
              <w:rPr>
                <w:sz w:val="24"/>
                <w:szCs w:val="28"/>
              </w:rPr>
              <w:t>Annual grant of $500</w:t>
            </w:r>
          </w:p>
          <w:p w:rsidR="008C217F" w:rsidRDefault="008C217F" w:rsidP="008C217F">
            <w:pPr>
              <w:jc w:val="both"/>
              <w:rPr>
                <w:sz w:val="24"/>
                <w:szCs w:val="28"/>
              </w:rPr>
            </w:pPr>
            <w:r w:rsidRPr="008C217F">
              <w:rPr>
                <w:sz w:val="24"/>
                <w:szCs w:val="28"/>
              </w:rPr>
              <w:t>​</w:t>
            </w:r>
            <w:r w:rsidRPr="008C217F">
              <w:rPr>
                <w:b/>
                <w:sz w:val="24"/>
                <w:szCs w:val="28"/>
              </w:rPr>
              <w:t>IT Allowance</w:t>
            </w:r>
            <w:r w:rsidRPr="008C217F">
              <w:rPr>
                <w:sz w:val="24"/>
                <w:szCs w:val="28"/>
              </w:rPr>
              <w:t xml:space="preserve"> ​ ​</w:t>
            </w:r>
          </w:p>
          <w:p w:rsidR="008C217F" w:rsidRDefault="008C217F" w:rsidP="008C217F">
            <w:pPr>
              <w:jc w:val="both"/>
              <w:rPr>
                <w:b/>
                <w:sz w:val="24"/>
                <w:szCs w:val="28"/>
              </w:rPr>
            </w:pPr>
            <w:r w:rsidRPr="008C217F">
              <w:rPr>
                <w:sz w:val="24"/>
                <w:szCs w:val="28"/>
              </w:rPr>
              <w:t>One time allowance of $1,500​</w:t>
            </w:r>
            <w:r w:rsidRPr="008C217F">
              <w:rPr>
                <w:b/>
                <w:sz w:val="24"/>
                <w:szCs w:val="28"/>
              </w:rPr>
              <w:t xml:space="preserve"> ​ ​</w:t>
            </w:r>
          </w:p>
          <w:p w:rsidR="008C217F" w:rsidRDefault="008C217F" w:rsidP="008C217F">
            <w:pPr>
              <w:jc w:val="both"/>
              <w:rPr>
                <w:b/>
                <w:sz w:val="24"/>
                <w:szCs w:val="28"/>
              </w:rPr>
            </w:pPr>
            <w:r w:rsidRPr="008C217F">
              <w:rPr>
                <w:b/>
                <w:sz w:val="24"/>
                <w:szCs w:val="28"/>
              </w:rPr>
              <w:t>Thesis Allowance</w:t>
            </w:r>
          </w:p>
          <w:p w:rsidR="008C217F" w:rsidRPr="008C217F" w:rsidRDefault="008C217F" w:rsidP="008C217F">
            <w:pPr>
              <w:jc w:val="both"/>
              <w:rPr>
                <w:sz w:val="24"/>
                <w:szCs w:val="28"/>
              </w:rPr>
            </w:pPr>
            <w:r w:rsidRPr="008C217F">
              <w:rPr>
                <w:sz w:val="24"/>
                <w:szCs w:val="28"/>
              </w:rPr>
              <w:t>One time allowance of $600</w:t>
            </w:r>
          </w:p>
          <w:p w:rsidR="008C217F" w:rsidRDefault="008C217F" w:rsidP="008C217F">
            <w:pPr>
              <w:jc w:val="both"/>
              <w:rPr>
                <w:b/>
                <w:sz w:val="24"/>
                <w:szCs w:val="28"/>
              </w:rPr>
            </w:pPr>
            <w:r w:rsidRPr="008C217F">
              <w:rPr>
                <w:sz w:val="24"/>
                <w:szCs w:val="28"/>
              </w:rPr>
              <w:t>It will be disbursed during the final year scholarship renewal.</w:t>
            </w:r>
            <w:r w:rsidRPr="008C217F">
              <w:rPr>
                <w:b/>
                <w:sz w:val="24"/>
                <w:szCs w:val="28"/>
              </w:rPr>
              <w:t xml:space="preserve"> ​ ​</w:t>
            </w:r>
          </w:p>
          <w:p w:rsidR="008C217F" w:rsidRPr="008C217F" w:rsidRDefault="008C217F" w:rsidP="008C217F">
            <w:pPr>
              <w:jc w:val="both"/>
              <w:rPr>
                <w:i/>
                <w:sz w:val="24"/>
                <w:szCs w:val="28"/>
              </w:rPr>
            </w:pPr>
            <w:r w:rsidRPr="008C217F">
              <w:rPr>
                <w:i/>
                <w:sz w:val="24"/>
                <w:szCs w:val="28"/>
              </w:rPr>
              <w:t xml:space="preserve">1Central Provident Fund (CPF) contributions shall be provided at a rate pegged to the prevailing employer's contribution rate set </w:t>
            </w:r>
            <w:r w:rsidRPr="008C217F">
              <w:rPr>
                <w:i/>
                <w:sz w:val="24"/>
                <w:szCs w:val="28"/>
              </w:rPr>
              <w:lastRenderedPageBreak/>
              <w:t>by CPF, on top of the monthly stipend received.</w:t>
            </w:r>
          </w:p>
          <w:p w:rsidR="008C217F" w:rsidRPr="008C217F" w:rsidRDefault="008C217F" w:rsidP="008C217F">
            <w:pPr>
              <w:jc w:val="both"/>
              <w:rPr>
                <w:i/>
                <w:sz w:val="24"/>
                <w:szCs w:val="28"/>
              </w:rPr>
            </w:pPr>
          </w:p>
          <w:p w:rsidR="008C217F" w:rsidRPr="008C217F" w:rsidRDefault="008C217F" w:rsidP="008C217F">
            <w:pPr>
              <w:jc w:val="both"/>
              <w:rPr>
                <w:i/>
                <w:sz w:val="24"/>
                <w:szCs w:val="28"/>
              </w:rPr>
            </w:pPr>
            <w:r w:rsidRPr="008C217F">
              <w:rPr>
                <w:i/>
                <w:sz w:val="24"/>
                <w:szCs w:val="28"/>
              </w:rPr>
              <w:t xml:space="preserve">2International Students must perform teaching/ laboratory supervision duties to </w:t>
            </w:r>
            <w:proofErr w:type="spellStart"/>
            <w:r w:rsidRPr="008C217F">
              <w:rPr>
                <w:i/>
                <w:sz w:val="24"/>
                <w:szCs w:val="28"/>
              </w:rPr>
              <w:t>fulfil</w:t>
            </w:r>
            <w:proofErr w:type="spellEnd"/>
            <w:r w:rsidRPr="008C217F">
              <w:rPr>
                <w:i/>
                <w:sz w:val="24"/>
                <w:szCs w:val="28"/>
              </w:rPr>
              <w:t xml:space="preserve"> the requirements of the Graduate Assistantship </w:t>
            </w:r>
            <w:proofErr w:type="spellStart"/>
            <w:r w:rsidRPr="008C217F">
              <w:rPr>
                <w:i/>
                <w:sz w:val="24"/>
                <w:szCs w:val="28"/>
              </w:rPr>
              <w:t>Programme</w:t>
            </w:r>
            <w:proofErr w:type="spellEnd"/>
            <w:r w:rsidRPr="008C217F">
              <w:rPr>
                <w:i/>
                <w:sz w:val="24"/>
                <w:szCs w:val="28"/>
              </w:rPr>
              <w:t xml:space="preserve"> (GAP). Singaporeans and Singapore Permanent Residents may perform GAP at the discretion of the schools.</w:t>
            </w:r>
          </w:p>
          <w:p w:rsidR="008C217F" w:rsidRPr="008C217F" w:rsidRDefault="008C217F" w:rsidP="008C217F">
            <w:pPr>
              <w:jc w:val="both"/>
              <w:rPr>
                <w:sz w:val="24"/>
                <w:szCs w:val="28"/>
              </w:rPr>
            </w:pPr>
          </w:p>
          <w:p w:rsidR="008C217F" w:rsidRPr="008C217F" w:rsidRDefault="008C217F" w:rsidP="008C217F">
            <w:pPr>
              <w:jc w:val="both"/>
              <w:rPr>
                <w:sz w:val="24"/>
                <w:szCs w:val="28"/>
              </w:rPr>
            </w:pPr>
            <w:r w:rsidRPr="008C217F">
              <w:rPr>
                <w:sz w:val="24"/>
                <w:szCs w:val="28"/>
              </w:rPr>
              <w:t>This award also covers the annual tuition fee.</w:t>
            </w:r>
          </w:p>
          <w:p w:rsidR="008C217F" w:rsidRPr="008C217F" w:rsidRDefault="008C217F" w:rsidP="008C217F">
            <w:pPr>
              <w:jc w:val="both"/>
              <w:rPr>
                <w:b/>
                <w:sz w:val="24"/>
                <w:szCs w:val="28"/>
              </w:rPr>
            </w:pPr>
            <w:r w:rsidRPr="008C217F">
              <w:rPr>
                <w:sz w:val="24"/>
                <w:szCs w:val="28"/>
              </w:rPr>
              <w:t xml:space="preserve">Priority will be given for </w:t>
            </w:r>
            <w:proofErr w:type="spellStart"/>
            <w:r w:rsidRPr="008C217F">
              <w:rPr>
                <w:sz w:val="24"/>
                <w:szCs w:val="28"/>
              </w:rPr>
              <w:t>subsidised</w:t>
            </w:r>
            <w:proofErr w:type="spellEnd"/>
            <w:r w:rsidRPr="008C217F">
              <w:rPr>
                <w:sz w:val="24"/>
                <w:szCs w:val="28"/>
              </w:rPr>
              <w:t xml:space="preserve"> campus accommodation</w:t>
            </w:r>
            <w:r w:rsidRPr="008C217F">
              <w:rPr>
                <w:b/>
                <w:sz w:val="24"/>
                <w:szCs w:val="28"/>
              </w:rPr>
              <w:t>.</w:t>
            </w:r>
          </w:p>
        </w:tc>
      </w:tr>
      <w:tr w:rsidR="005B2006" w:rsidTr="00115687">
        <w:trPr>
          <w:trHeight w:val="386"/>
        </w:trPr>
        <w:tc>
          <w:tcPr>
            <w:tcW w:w="14397" w:type="dxa"/>
            <w:gridSpan w:val="6"/>
          </w:tcPr>
          <w:p w:rsidR="005B2006" w:rsidRPr="00936CD6" w:rsidRDefault="00E03234" w:rsidP="00BC0291">
            <w:pPr>
              <w:spacing w:before="100" w:beforeAutospacing="1" w:after="100" w:afterAutospacing="1"/>
              <w:jc w:val="both"/>
              <w:rPr>
                <w:sz w:val="24"/>
                <w:szCs w:val="24"/>
              </w:rPr>
            </w:pPr>
            <w:r>
              <w:rPr>
                <w:sz w:val="24"/>
                <w:szCs w:val="24"/>
              </w:rPr>
              <w:lastRenderedPageBreak/>
              <w:t xml:space="preserve">Website: </w:t>
            </w:r>
            <w:hyperlink r:id="rId24" w:anchor="Content_C016_Col00" w:history="1">
              <w:r w:rsidR="00A416A4" w:rsidRPr="00C16A39">
                <w:rPr>
                  <w:rStyle w:val="Hyperlink"/>
                  <w:sz w:val="24"/>
                  <w:szCs w:val="24"/>
                </w:rPr>
                <w:t>https://www.ntu.edu.sg/admissions/graduate/financialmatters/scholarships/npgs#Content_C016_Col00</w:t>
              </w:r>
            </w:hyperlink>
            <w:r w:rsidR="00A416A4">
              <w:rPr>
                <w:sz w:val="24"/>
                <w:szCs w:val="24"/>
              </w:rPr>
              <w:t xml:space="preserve"> </w:t>
            </w:r>
          </w:p>
        </w:tc>
      </w:tr>
    </w:tbl>
    <w:p w:rsidR="005B2006" w:rsidRDefault="005B2006" w:rsidP="00914F06">
      <w:pPr>
        <w:rPr>
          <w:b/>
          <w:sz w:val="28"/>
          <w:szCs w:val="28"/>
          <w:u w:val="single"/>
        </w:rPr>
      </w:pPr>
    </w:p>
    <w:tbl>
      <w:tblPr>
        <w:tblStyle w:val="TableGrid"/>
        <w:tblW w:w="14397" w:type="dxa"/>
        <w:tblInd w:w="-680" w:type="dxa"/>
        <w:tblLayout w:type="fixed"/>
        <w:tblLook w:val="04A0" w:firstRow="1" w:lastRow="0" w:firstColumn="1" w:lastColumn="0" w:noHBand="0" w:noVBand="1"/>
      </w:tblPr>
      <w:tblGrid>
        <w:gridCol w:w="2048"/>
        <w:gridCol w:w="1703"/>
        <w:gridCol w:w="2202"/>
        <w:gridCol w:w="2632"/>
        <w:gridCol w:w="3535"/>
        <w:gridCol w:w="2277"/>
      </w:tblGrid>
      <w:tr w:rsidR="00496630" w:rsidTr="00DB7199">
        <w:trPr>
          <w:trHeight w:val="782"/>
        </w:trPr>
        <w:tc>
          <w:tcPr>
            <w:tcW w:w="2048" w:type="dxa"/>
          </w:tcPr>
          <w:p w:rsidR="00496630" w:rsidRDefault="00496630" w:rsidP="006A44D7">
            <w:pPr>
              <w:jc w:val="center"/>
              <w:rPr>
                <w:b/>
                <w:sz w:val="28"/>
                <w:szCs w:val="28"/>
                <w:u w:val="single"/>
              </w:rPr>
            </w:pPr>
            <w:r>
              <w:rPr>
                <w:b/>
                <w:sz w:val="28"/>
                <w:szCs w:val="28"/>
                <w:u w:val="single"/>
              </w:rPr>
              <w:lastRenderedPageBreak/>
              <w:t>Scholarship Name</w:t>
            </w:r>
          </w:p>
        </w:tc>
        <w:tc>
          <w:tcPr>
            <w:tcW w:w="1703" w:type="dxa"/>
          </w:tcPr>
          <w:p w:rsidR="00496630" w:rsidRDefault="00496630" w:rsidP="006A44D7">
            <w:pPr>
              <w:jc w:val="center"/>
              <w:rPr>
                <w:b/>
                <w:sz w:val="28"/>
                <w:szCs w:val="28"/>
                <w:u w:val="single"/>
              </w:rPr>
            </w:pPr>
            <w:r>
              <w:rPr>
                <w:b/>
                <w:sz w:val="28"/>
                <w:szCs w:val="28"/>
                <w:u w:val="single"/>
              </w:rPr>
              <w:t xml:space="preserve">Overview </w:t>
            </w:r>
          </w:p>
        </w:tc>
        <w:tc>
          <w:tcPr>
            <w:tcW w:w="2202" w:type="dxa"/>
          </w:tcPr>
          <w:p w:rsidR="00496630" w:rsidRDefault="00496630" w:rsidP="006A44D7">
            <w:pPr>
              <w:jc w:val="center"/>
              <w:rPr>
                <w:b/>
                <w:sz w:val="28"/>
                <w:szCs w:val="28"/>
                <w:u w:val="single"/>
              </w:rPr>
            </w:pPr>
            <w:r>
              <w:rPr>
                <w:b/>
                <w:sz w:val="28"/>
                <w:szCs w:val="28"/>
                <w:u w:val="single"/>
              </w:rPr>
              <w:t>Eligibility</w:t>
            </w:r>
          </w:p>
        </w:tc>
        <w:tc>
          <w:tcPr>
            <w:tcW w:w="2632" w:type="dxa"/>
          </w:tcPr>
          <w:p w:rsidR="00496630" w:rsidRDefault="00496630" w:rsidP="006A44D7">
            <w:pPr>
              <w:jc w:val="center"/>
              <w:rPr>
                <w:b/>
                <w:sz w:val="28"/>
                <w:szCs w:val="28"/>
                <w:u w:val="single"/>
              </w:rPr>
            </w:pPr>
            <w:r>
              <w:rPr>
                <w:b/>
                <w:sz w:val="28"/>
                <w:szCs w:val="28"/>
                <w:u w:val="single"/>
              </w:rPr>
              <w:t>How to Apply</w:t>
            </w:r>
          </w:p>
        </w:tc>
        <w:tc>
          <w:tcPr>
            <w:tcW w:w="3535" w:type="dxa"/>
          </w:tcPr>
          <w:p w:rsidR="00496630" w:rsidRDefault="00496630" w:rsidP="006A44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496630" w:rsidRDefault="00496630" w:rsidP="006A44D7">
            <w:pPr>
              <w:jc w:val="center"/>
              <w:rPr>
                <w:b/>
                <w:sz w:val="28"/>
                <w:szCs w:val="28"/>
                <w:u w:val="single"/>
              </w:rPr>
            </w:pPr>
            <w:r>
              <w:rPr>
                <w:b/>
                <w:sz w:val="28"/>
                <w:szCs w:val="28"/>
                <w:u w:val="single"/>
              </w:rPr>
              <w:t xml:space="preserve">Scholarship Value </w:t>
            </w:r>
          </w:p>
        </w:tc>
      </w:tr>
      <w:tr w:rsidR="00496630" w:rsidTr="00DB7199">
        <w:trPr>
          <w:trHeight w:val="386"/>
        </w:trPr>
        <w:tc>
          <w:tcPr>
            <w:tcW w:w="2048" w:type="dxa"/>
          </w:tcPr>
          <w:p w:rsidR="00496630" w:rsidRPr="00CB415B" w:rsidRDefault="00D24558" w:rsidP="006A44D7">
            <w:pPr>
              <w:jc w:val="both"/>
              <w:rPr>
                <w:b/>
                <w:sz w:val="24"/>
                <w:szCs w:val="24"/>
              </w:rPr>
            </w:pPr>
            <w:r w:rsidRPr="00D24558">
              <w:rPr>
                <w:b/>
                <w:sz w:val="24"/>
                <w:szCs w:val="24"/>
              </w:rPr>
              <w:t>NTU Research Scholarship</w:t>
            </w:r>
          </w:p>
        </w:tc>
        <w:tc>
          <w:tcPr>
            <w:tcW w:w="1703" w:type="dxa"/>
          </w:tcPr>
          <w:p w:rsidR="00496630" w:rsidRPr="00D24558" w:rsidRDefault="00D24558" w:rsidP="006A44D7">
            <w:pPr>
              <w:jc w:val="both"/>
              <w:rPr>
                <w:rFonts w:cstheme="minorHAnsi"/>
                <w:b/>
                <w:sz w:val="28"/>
                <w:szCs w:val="28"/>
                <w:u w:val="single"/>
              </w:rPr>
            </w:pPr>
            <w:r w:rsidRPr="00D24558">
              <w:rPr>
                <w:rFonts w:cstheme="minorHAnsi"/>
                <w:color w:val="333333"/>
                <w:sz w:val="24"/>
                <w:shd w:val="clear" w:color="auto" w:fill="FFFFFF"/>
              </w:rPr>
              <w:t>The NTU Research Scholarship is awarded to outstanding graduate students for research. </w:t>
            </w:r>
          </w:p>
        </w:tc>
        <w:tc>
          <w:tcPr>
            <w:tcW w:w="2202" w:type="dxa"/>
          </w:tcPr>
          <w:p w:rsidR="00D24558" w:rsidRPr="00D24558" w:rsidRDefault="00D24558" w:rsidP="00D24558">
            <w:pPr>
              <w:jc w:val="both"/>
              <w:rPr>
                <w:sz w:val="24"/>
                <w:szCs w:val="24"/>
              </w:rPr>
            </w:pPr>
            <w:r w:rsidRPr="00D24558">
              <w:rPr>
                <w:sz w:val="24"/>
                <w:szCs w:val="24"/>
              </w:rPr>
              <w:t xml:space="preserve">You are eligible for this scholarship if you are a local or international student seeking admission as a full-time candidate pursuing a Graduate Research </w:t>
            </w:r>
            <w:proofErr w:type="spellStart"/>
            <w:r w:rsidRPr="00D24558">
              <w:rPr>
                <w:sz w:val="24"/>
                <w:szCs w:val="24"/>
              </w:rPr>
              <w:t>programme</w:t>
            </w:r>
            <w:proofErr w:type="spellEnd"/>
            <w:r w:rsidRPr="00D24558">
              <w:rPr>
                <w:sz w:val="24"/>
                <w:szCs w:val="24"/>
              </w:rPr>
              <w:t xml:space="preserve"> at NTU.</w:t>
            </w:r>
          </w:p>
          <w:p w:rsidR="00D24558" w:rsidRPr="00D24558" w:rsidRDefault="00D24558" w:rsidP="00D24558">
            <w:pPr>
              <w:jc w:val="both"/>
              <w:rPr>
                <w:sz w:val="24"/>
                <w:szCs w:val="24"/>
              </w:rPr>
            </w:pPr>
          </w:p>
          <w:p w:rsidR="00496630" w:rsidRPr="00B15FFD" w:rsidRDefault="00D24558" w:rsidP="00D24558">
            <w:pPr>
              <w:jc w:val="both"/>
              <w:rPr>
                <w:sz w:val="24"/>
                <w:szCs w:val="24"/>
              </w:rPr>
            </w:pPr>
            <w:r w:rsidRPr="00D24558">
              <w:rPr>
                <w:sz w:val="24"/>
                <w:szCs w:val="24"/>
              </w:rPr>
              <w:t xml:space="preserve">You must have a minimum of </w:t>
            </w:r>
            <w:proofErr w:type="spellStart"/>
            <w:r w:rsidRPr="00D24558">
              <w:rPr>
                <w:sz w:val="24"/>
                <w:szCs w:val="24"/>
              </w:rPr>
              <w:t>Honours</w:t>
            </w:r>
            <w:proofErr w:type="spellEnd"/>
            <w:r w:rsidRPr="00D24558">
              <w:rPr>
                <w:sz w:val="24"/>
                <w:szCs w:val="24"/>
              </w:rPr>
              <w:t xml:space="preserve"> (Distinction) or its equivalent.</w:t>
            </w:r>
          </w:p>
        </w:tc>
        <w:tc>
          <w:tcPr>
            <w:tcW w:w="2632" w:type="dxa"/>
          </w:tcPr>
          <w:p w:rsidR="00ED2549" w:rsidRDefault="00D66320" w:rsidP="006A44D7">
            <w:pPr>
              <w:jc w:val="both"/>
              <w:rPr>
                <w:sz w:val="24"/>
                <w:szCs w:val="24"/>
              </w:rPr>
            </w:pPr>
            <w:r w:rsidRPr="00D66320">
              <w:rPr>
                <w:sz w:val="24"/>
                <w:szCs w:val="24"/>
              </w:rPr>
              <w:t>Interested candidates should indicate their interest in the Scholarship in their application for admission.</w:t>
            </w:r>
          </w:p>
          <w:p w:rsidR="00D66320" w:rsidRDefault="00D66320" w:rsidP="006A44D7">
            <w:pPr>
              <w:jc w:val="both"/>
              <w:rPr>
                <w:sz w:val="24"/>
                <w:szCs w:val="24"/>
              </w:rPr>
            </w:pPr>
          </w:p>
          <w:p w:rsidR="00D66320" w:rsidRDefault="00D66320" w:rsidP="006A44D7">
            <w:pPr>
              <w:jc w:val="both"/>
              <w:rPr>
                <w:sz w:val="24"/>
                <w:szCs w:val="24"/>
              </w:rPr>
            </w:pPr>
            <w:r>
              <w:rPr>
                <w:sz w:val="24"/>
                <w:szCs w:val="24"/>
              </w:rPr>
              <w:t xml:space="preserve">Apply here: </w:t>
            </w:r>
            <w:hyperlink r:id="rId25" w:history="1">
              <w:r w:rsidRPr="00C16A39">
                <w:rPr>
                  <w:rStyle w:val="Hyperlink"/>
                  <w:sz w:val="24"/>
                  <w:szCs w:val="24"/>
                </w:rPr>
                <w:t>https://venus.wis.ntu.edu.sg/GOAL/OnlineApplicationModule/frmOnlineApplication.ASPX</w:t>
              </w:r>
            </w:hyperlink>
            <w:r>
              <w:rPr>
                <w:sz w:val="24"/>
                <w:szCs w:val="24"/>
              </w:rPr>
              <w:t xml:space="preserve"> </w:t>
            </w:r>
          </w:p>
          <w:p w:rsidR="002A7C5A" w:rsidRDefault="002A7C5A" w:rsidP="006A44D7">
            <w:pPr>
              <w:jc w:val="both"/>
              <w:rPr>
                <w:sz w:val="24"/>
                <w:szCs w:val="24"/>
              </w:rPr>
            </w:pPr>
          </w:p>
          <w:p w:rsidR="002A7C5A" w:rsidRPr="002A7C5A" w:rsidRDefault="002A7C5A" w:rsidP="002A7C5A">
            <w:pPr>
              <w:jc w:val="both"/>
              <w:rPr>
                <w:sz w:val="24"/>
                <w:szCs w:val="24"/>
              </w:rPr>
            </w:pPr>
            <w:r w:rsidRPr="002A7C5A">
              <w:rPr>
                <w:sz w:val="24"/>
                <w:szCs w:val="24"/>
              </w:rPr>
              <w:t xml:space="preserve">Successful candidates will be informed on the outcome of their application together with the offer of admissions via email. </w:t>
            </w:r>
          </w:p>
          <w:p w:rsidR="002A7C5A" w:rsidRPr="002A7C5A" w:rsidRDefault="002A7C5A" w:rsidP="002A7C5A">
            <w:pPr>
              <w:jc w:val="both"/>
              <w:rPr>
                <w:sz w:val="24"/>
                <w:szCs w:val="24"/>
              </w:rPr>
            </w:pPr>
          </w:p>
          <w:p w:rsidR="002A7C5A" w:rsidRDefault="002A7C5A" w:rsidP="002A7C5A">
            <w:pPr>
              <w:jc w:val="both"/>
              <w:rPr>
                <w:sz w:val="24"/>
                <w:szCs w:val="24"/>
              </w:rPr>
            </w:pPr>
            <w:r w:rsidRPr="002A7C5A">
              <w:rPr>
                <w:sz w:val="24"/>
                <w:szCs w:val="24"/>
              </w:rPr>
              <w:t>They are required to observe the terms and conditions for the award of the Scholarship.</w:t>
            </w:r>
          </w:p>
          <w:p w:rsidR="00D66320" w:rsidRPr="00CB415B" w:rsidRDefault="00D66320" w:rsidP="006A44D7">
            <w:pPr>
              <w:jc w:val="both"/>
              <w:rPr>
                <w:sz w:val="24"/>
                <w:szCs w:val="24"/>
              </w:rPr>
            </w:pPr>
          </w:p>
        </w:tc>
        <w:tc>
          <w:tcPr>
            <w:tcW w:w="3535" w:type="dxa"/>
          </w:tcPr>
          <w:p w:rsidR="00496630" w:rsidRPr="00115687" w:rsidRDefault="00516AF9" w:rsidP="006A44D7">
            <w:pPr>
              <w:jc w:val="both"/>
              <w:rPr>
                <w:sz w:val="24"/>
                <w:szCs w:val="24"/>
              </w:rPr>
            </w:pPr>
            <w:r w:rsidRPr="00516AF9">
              <w:rPr>
                <w:sz w:val="24"/>
                <w:szCs w:val="24"/>
              </w:rPr>
              <w:t xml:space="preserve">Graduate Research </w:t>
            </w:r>
            <w:proofErr w:type="spellStart"/>
            <w:r w:rsidRPr="00516AF9">
              <w:rPr>
                <w:sz w:val="24"/>
                <w:szCs w:val="24"/>
              </w:rPr>
              <w:t>programme</w:t>
            </w:r>
            <w:proofErr w:type="spellEnd"/>
          </w:p>
        </w:tc>
        <w:tc>
          <w:tcPr>
            <w:tcW w:w="2277" w:type="dxa"/>
          </w:tcPr>
          <w:p w:rsidR="00D24558" w:rsidRPr="00D24558" w:rsidRDefault="00D24558" w:rsidP="00D24558">
            <w:pPr>
              <w:jc w:val="both"/>
              <w:rPr>
                <w:sz w:val="24"/>
                <w:szCs w:val="24"/>
              </w:rPr>
            </w:pPr>
            <w:r w:rsidRPr="00D24558">
              <w:rPr>
                <w:sz w:val="24"/>
                <w:szCs w:val="24"/>
              </w:rPr>
              <w:t>There is no bond attached to the scholarship.</w:t>
            </w:r>
          </w:p>
          <w:p w:rsidR="00D24558" w:rsidRPr="00D24558" w:rsidRDefault="00D24558" w:rsidP="00D24558">
            <w:pPr>
              <w:jc w:val="both"/>
              <w:rPr>
                <w:sz w:val="24"/>
                <w:szCs w:val="24"/>
              </w:rPr>
            </w:pPr>
          </w:p>
          <w:p w:rsidR="00D24558" w:rsidRPr="00D24558" w:rsidRDefault="00D24558" w:rsidP="00D24558">
            <w:pPr>
              <w:jc w:val="both"/>
              <w:rPr>
                <w:sz w:val="24"/>
                <w:szCs w:val="24"/>
              </w:rPr>
            </w:pPr>
            <w:r w:rsidRPr="00D24558">
              <w:rPr>
                <w:sz w:val="24"/>
                <w:szCs w:val="24"/>
              </w:rPr>
              <w:t>The award is tenable for one (1) year in the first instance and is renewable subject to good progress. The maximum period of the Scholarship is two (2) years for Master's candidates and four (4) years for PhD candidates, as determined by school as well as availability of research funding in each case.</w:t>
            </w:r>
          </w:p>
          <w:p w:rsidR="00D24558" w:rsidRPr="00D24558" w:rsidRDefault="00D24558" w:rsidP="00D24558">
            <w:pPr>
              <w:jc w:val="both"/>
              <w:rPr>
                <w:sz w:val="24"/>
                <w:szCs w:val="24"/>
              </w:rPr>
            </w:pPr>
          </w:p>
          <w:p w:rsidR="00D24558" w:rsidRDefault="00D24558" w:rsidP="00D24558">
            <w:pPr>
              <w:jc w:val="both"/>
              <w:rPr>
                <w:b/>
                <w:sz w:val="24"/>
                <w:szCs w:val="24"/>
              </w:rPr>
            </w:pPr>
            <w:r w:rsidRPr="00D24558">
              <w:rPr>
                <w:b/>
                <w:sz w:val="24"/>
                <w:szCs w:val="24"/>
              </w:rPr>
              <w:t>A monthly stipend</w:t>
            </w:r>
          </w:p>
          <w:p w:rsidR="00496630" w:rsidRPr="00D24558" w:rsidRDefault="00D24558" w:rsidP="00D24558">
            <w:pPr>
              <w:jc w:val="both"/>
              <w:rPr>
                <w:sz w:val="24"/>
                <w:szCs w:val="24"/>
              </w:rPr>
            </w:pPr>
            <w:r w:rsidRPr="00D24558">
              <w:rPr>
                <w:sz w:val="24"/>
                <w:szCs w:val="24"/>
              </w:rPr>
              <w:t xml:space="preserve">International Students  </w:t>
            </w:r>
          </w:p>
          <w:p w:rsidR="00D24558" w:rsidRDefault="00D24558" w:rsidP="00D24558">
            <w:pPr>
              <w:jc w:val="both"/>
              <w:rPr>
                <w:rFonts w:cstheme="minorHAnsi"/>
                <w:sz w:val="24"/>
                <w:szCs w:val="28"/>
              </w:rPr>
            </w:pPr>
            <w:r w:rsidRPr="00D24558">
              <w:rPr>
                <w:rFonts w:cstheme="minorHAnsi"/>
                <w:sz w:val="24"/>
                <w:szCs w:val="28"/>
              </w:rPr>
              <w:t>For PhD candidates S$2,200</w:t>
            </w:r>
          </w:p>
          <w:p w:rsidR="00D24558" w:rsidRDefault="00D24558" w:rsidP="00D24558">
            <w:pPr>
              <w:jc w:val="both"/>
              <w:rPr>
                <w:rFonts w:cstheme="minorHAnsi"/>
                <w:sz w:val="24"/>
                <w:szCs w:val="28"/>
              </w:rPr>
            </w:pPr>
            <w:r w:rsidRPr="00D24558">
              <w:rPr>
                <w:rFonts w:cstheme="minorHAnsi"/>
                <w:sz w:val="24"/>
                <w:szCs w:val="28"/>
              </w:rPr>
              <w:t>For Master's candidates</w:t>
            </w:r>
          </w:p>
          <w:p w:rsidR="00D24558" w:rsidRDefault="00D24558" w:rsidP="00D24558">
            <w:pPr>
              <w:jc w:val="both"/>
              <w:rPr>
                <w:rFonts w:cstheme="minorHAnsi"/>
                <w:sz w:val="24"/>
                <w:szCs w:val="28"/>
              </w:rPr>
            </w:pPr>
            <w:r w:rsidRPr="00D24558">
              <w:rPr>
                <w:rFonts w:cstheme="minorHAnsi"/>
                <w:sz w:val="24"/>
                <w:szCs w:val="28"/>
              </w:rPr>
              <w:lastRenderedPageBreak/>
              <w:t>S$1,900</w:t>
            </w:r>
          </w:p>
          <w:p w:rsidR="00E02652" w:rsidRPr="00E02652" w:rsidRDefault="00E02652" w:rsidP="00D24558">
            <w:pPr>
              <w:jc w:val="both"/>
              <w:rPr>
                <w:rFonts w:cstheme="minorHAnsi"/>
                <w:sz w:val="24"/>
                <w:szCs w:val="24"/>
              </w:rPr>
            </w:pPr>
          </w:p>
          <w:p w:rsidR="00E02652" w:rsidRPr="00E02652" w:rsidRDefault="00E02652" w:rsidP="00E02652">
            <w:pPr>
              <w:pStyle w:val="NormalWeb"/>
              <w:shd w:val="clear" w:color="auto" w:fill="FFFFFF"/>
              <w:spacing w:before="0" w:beforeAutospacing="0"/>
              <w:jc w:val="both"/>
              <w:rPr>
                <w:rFonts w:asciiTheme="minorHAnsi" w:hAnsiTheme="minorHAnsi" w:cstheme="minorHAnsi"/>
                <w:color w:val="333333"/>
              </w:rPr>
            </w:pPr>
            <w:r w:rsidRPr="00E02652">
              <w:rPr>
                <w:rStyle w:val="Emphasis"/>
                <w:rFonts w:asciiTheme="minorHAnsi" w:hAnsiTheme="minorHAnsi" w:cstheme="minorHAnsi"/>
                <w:color w:val="333333"/>
                <w:vertAlign w:val="superscript"/>
              </w:rPr>
              <w:t>1</w:t>
            </w:r>
            <w:r w:rsidRPr="00E02652">
              <w:rPr>
                <w:rStyle w:val="Emphasis"/>
                <w:rFonts w:asciiTheme="minorHAnsi" w:hAnsiTheme="minorHAnsi" w:cstheme="minorHAnsi"/>
                <w:color w:val="333333"/>
              </w:rPr>
              <w:t>Central Provident Fund (CPF) contributions shall be provided at a rate pegged to the prevailing employer's contribution rate set by CPF, on top of the monthly stipend received.</w:t>
            </w:r>
          </w:p>
          <w:p w:rsidR="00E02652" w:rsidRPr="00E02652" w:rsidRDefault="00E02652" w:rsidP="00E02652">
            <w:pPr>
              <w:pStyle w:val="NormalWeb"/>
              <w:shd w:val="clear" w:color="auto" w:fill="FFFFFF"/>
              <w:spacing w:before="0" w:beforeAutospacing="0"/>
              <w:jc w:val="both"/>
              <w:rPr>
                <w:rFonts w:asciiTheme="minorHAnsi" w:hAnsiTheme="minorHAnsi" w:cstheme="minorHAnsi"/>
                <w:color w:val="333333"/>
              </w:rPr>
            </w:pPr>
            <w:r w:rsidRPr="00E02652">
              <w:rPr>
                <w:rStyle w:val="Emphasis"/>
                <w:rFonts w:asciiTheme="minorHAnsi" w:hAnsiTheme="minorHAnsi" w:cstheme="minorHAnsi"/>
                <w:color w:val="333333"/>
                <w:vertAlign w:val="superscript"/>
              </w:rPr>
              <w:t>2</w:t>
            </w:r>
            <w:r w:rsidRPr="00E02652">
              <w:rPr>
                <w:rStyle w:val="Emphasis"/>
                <w:rFonts w:asciiTheme="minorHAnsi" w:hAnsiTheme="minorHAnsi" w:cstheme="minorHAnsi"/>
                <w:color w:val="333333"/>
              </w:rPr>
              <w:t>International Students must perform teaching/ laboratory supervision duties to </w:t>
            </w:r>
            <w:proofErr w:type="spellStart"/>
            <w:r w:rsidRPr="00E02652">
              <w:rPr>
                <w:rStyle w:val="Emphasis"/>
                <w:rFonts w:asciiTheme="minorHAnsi" w:hAnsiTheme="minorHAnsi" w:cstheme="minorHAnsi"/>
                <w:color w:val="333333"/>
              </w:rPr>
              <w:t>fulfil</w:t>
            </w:r>
            <w:proofErr w:type="spellEnd"/>
            <w:r w:rsidRPr="00E02652">
              <w:rPr>
                <w:rStyle w:val="Emphasis"/>
                <w:rFonts w:asciiTheme="minorHAnsi" w:hAnsiTheme="minorHAnsi" w:cstheme="minorHAnsi"/>
                <w:color w:val="333333"/>
              </w:rPr>
              <w:t> the requirements of the</w:t>
            </w:r>
            <w:proofErr w:type="gramStart"/>
            <w:r w:rsidRPr="00E02652">
              <w:rPr>
                <w:rStyle w:val="Emphasis"/>
                <w:rFonts w:asciiTheme="minorHAnsi" w:hAnsiTheme="minorHAnsi" w:cstheme="minorHAnsi"/>
                <w:color w:val="333333"/>
              </w:rPr>
              <w:t> </w:t>
            </w:r>
            <w:r w:rsidRPr="00E02652">
              <w:rPr>
                <w:rFonts w:asciiTheme="minorHAnsi" w:hAnsiTheme="minorHAnsi" w:cstheme="minorHAnsi"/>
                <w:color w:val="333333"/>
              </w:rPr>
              <w:t> </w:t>
            </w:r>
            <w:proofErr w:type="gramEnd"/>
            <w:r w:rsidR="00DF670C">
              <w:fldChar w:fldCharType="begin"/>
            </w:r>
            <w:r w:rsidR="00DF670C">
              <w:instrText xml:space="preserve"> HYPERLINK "https://www3.ntu.edu.sg/oad2/GA_T%26C/GAP_Annex_revised.pdf" \t "_blank" </w:instrText>
            </w:r>
            <w:r w:rsidR="00DF670C">
              <w:fldChar w:fldCharType="separate"/>
            </w:r>
            <w:r w:rsidRPr="00E02652">
              <w:rPr>
                <w:rStyle w:val="Strong"/>
                <w:rFonts w:asciiTheme="minorHAnsi" w:hAnsiTheme="minorHAnsi" w:cstheme="minorHAnsi"/>
                <w:color w:val="D71440"/>
              </w:rPr>
              <w:t xml:space="preserve">Graduate Assistantship </w:t>
            </w:r>
            <w:proofErr w:type="spellStart"/>
            <w:r w:rsidRPr="00E02652">
              <w:rPr>
                <w:rStyle w:val="Strong"/>
                <w:rFonts w:asciiTheme="minorHAnsi" w:hAnsiTheme="minorHAnsi" w:cstheme="minorHAnsi"/>
                <w:color w:val="D71440"/>
              </w:rPr>
              <w:t>Programme</w:t>
            </w:r>
            <w:proofErr w:type="spellEnd"/>
            <w:r w:rsidRPr="00E02652">
              <w:rPr>
                <w:rStyle w:val="Strong"/>
                <w:rFonts w:asciiTheme="minorHAnsi" w:hAnsiTheme="minorHAnsi" w:cstheme="minorHAnsi"/>
                <w:color w:val="D71440"/>
              </w:rPr>
              <w:t xml:space="preserve"> (GAP)</w:t>
            </w:r>
            <w:r w:rsidRPr="00E02652">
              <w:rPr>
                <w:rStyle w:val="Hyperlink"/>
                <w:rFonts w:asciiTheme="minorHAnsi" w:hAnsiTheme="minorHAnsi" w:cstheme="minorHAnsi"/>
                <w:color w:val="D71440"/>
              </w:rPr>
              <w:t>.</w:t>
            </w:r>
            <w:r w:rsidR="00DF670C">
              <w:rPr>
                <w:rStyle w:val="Hyperlink"/>
                <w:rFonts w:asciiTheme="minorHAnsi" w:hAnsiTheme="minorHAnsi" w:cstheme="minorHAnsi"/>
                <w:color w:val="D71440"/>
              </w:rPr>
              <w:fldChar w:fldCharType="end"/>
            </w:r>
            <w:r w:rsidRPr="00E02652">
              <w:rPr>
                <w:rStyle w:val="Emphasis"/>
                <w:rFonts w:asciiTheme="minorHAnsi" w:hAnsiTheme="minorHAnsi" w:cstheme="minorHAnsi"/>
                <w:color w:val="333333"/>
              </w:rPr>
              <w:t> Singaporeans and Singapore Permanent Residents may perform GAP at the discretion of the schools.</w:t>
            </w:r>
          </w:p>
          <w:p w:rsidR="00E02652" w:rsidRPr="00E02652" w:rsidRDefault="00E02652" w:rsidP="00E528BA">
            <w:pPr>
              <w:numPr>
                <w:ilvl w:val="0"/>
                <w:numId w:val="16"/>
              </w:numPr>
              <w:shd w:val="clear" w:color="auto" w:fill="FFFFFF"/>
              <w:tabs>
                <w:tab w:val="clear" w:pos="720"/>
                <w:tab w:val="num" w:pos="260"/>
              </w:tabs>
              <w:spacing w:before="100" w:beforeAutospacing="1" w:after="100" w:afterAutospacing="1"/>
              <w:ind w:left="170" w:hanging="180"/>
              <w:jc w:val="both"/>
              <w:rPr>
                <w:rFonts w:cstheme="minorHAnsi"/>
                <w:color w:val="333333"/>
                <w:sz w:val="24"/>
                <w:szCs w:val="24"/>
              </w:rPr>
            </w:pPr>
            <w:r w:rsidRPr="00E02652">
              <w:rPr>
                <w:rFonts w:cstheme="minorHAnsi"/>
                <w:color w:val="333333"/>
                <w:sz w:val="24"/>
                <w:szCs w:val="24"/>
              </w:rPr>
              <w:t xml:space="preserve">For scholars who pass the Ph.D. </w:t>
            </w:r>
            <w:r w:rsidRPr="00E02652">
              <w:rPr>
                <w:rFonts w:cstheme="minorHAnsi"/>
                <w:color w:val="333333"/>
                <w:sz w:val="24"/>
                <w:szCs w:val="24"/>
              </w:rPr>
              <w:lastRenderedPageBreak/>
              <w:t>Qualifying Examination/Confirmation, he/she may be eligible for an additional stipend of up to $500 per month. The increased in stipend is subjected to good performance in research and the attainment of required standards for courses taken. The University reserves the right to vary the amount of the stipend at any time by written notice.</w:t>
            </w:r>
          </w:p>
          <w:p w:rsidR="00E02652" w:rsidRPr="00D24558" w:rsidRDefault="00E02652" w:rsidP="003E7901">
            <w:pPr>
              <w:numPr>
                <w:ilvl w:val="0"/>
                <w:numId w:val="16"/>
              </w:numPr>
              <w:shd w:val="clear" w:color="auto" w:fill="FFFFFF"/>
              <w:tabs>
                <w:tab w:val="clear" w:pos="720"/>
                <w:tab w:val="num" w:pos="260"/>
              </w:tabs>
              <w:spacing w:before="100" w:beforeAutospacing="1" w:after="100" w:afterAutospacing="1"/>
              <w:ind w:left="170" w:hanging="180"/>
              <w:jc w:val="both"/>
              <w:rPr>
                <w:rFonts w:cstheme="minorHAnsi"/>
                <w:sz w:val="28"/>
                <w:szCs w:val="28"/>
              </w:rPr>
            </w:pPr>
            <w:r w:rsidRPr="00E02652">
              <w:rPr>
                <w:rFonts w:cstheme="minorHAnsi"/>
                <w:color w:val="333333"/>
                <w:sz w:val="24"/>
                <w:szCs w:val="24"/>
              </w:rPr>
              <w:t>In addition to the monthly stipend, the award also covers the annual tuition fee.</w:t>
            </w:r>
          </w:p>
        </w:tc>
      </w:tr>
      <w:tr w:rsidR="00496630" w:rsidTr="006A44D7">
        <w:trPr>
          <w:trHeight w:val="386"/>
        </w:trPr>
        <w:tc>
          <w:tcPr>
            <w:tcW w:w="14397" w:type="dxa"/>
            <w:gridSpan w:val="6"/>
          </w:tcPr>
          <w:p w:rsidR="00496630" w:rsidRPr="00936CD6" w:rsidRDefault="009F391C" w:rsidP="00BC0291">
            <w:pPr>
              <w:spacing w:before="100" w:beforeAutospacing="1" w:after="100" w:afterAutospacing="1"/>
              <w:jc w:val="both"/>
              <w:rPr>
                <w:sz w:val="24"/>
                <w:szCs w:val="24"/>
              </w:rPr>
            </w:pPr>
            <w:r>
              <w:rPr>
                <w:sz w:val="24"/>
                <w:szCs w:val="24"/>
              </w:rPr>
              <w:lastRenderedPageBreak/>
              <w:t xml:space="preserve">Website: </w:t>
            </w:r>
            <w:hyperlink r:id="rId26" w:anchor="Content_C010_Col00" w:history="1">
              <w:r w:rsidR="00E528BA" w:rsidRPr="00C16A39">
                <w:rPr>
                  <w:rStyle w:val="Hyperlink"/>
                  <w:sz w:val="24"/>
                  <w:szCs w:val="24"/>
                </w:rPr>
                <w:t>https://www.ntu.edu.sg/admissions/graduate/financialmatters/scholarships/rss#Content_C010_Col00</w:t>
              </w:r>
            </w:hyperlink>
            <w:r w:rsidR="00E528BA">
              <w:rPr>
                <w:sz w:val="24"/>
                <w:szCs w:val="24"/>
              </w:rPr>
              <w:t xml:space="preserve"> </w:t>
            </w:r>
          </w:p>
        </w:tc>
      </w:tr>
    </w:tbl>
    <w:p w:rsidR="005B2006" w:rsidRDefault="005B2006" w:rsidP="00914F06">
      <w:pPr>
        <w:rPr>
          <w:b/>
          <w:sz w:val="28"/>
          <w:szCs w:val="28"/>
          <w:u w:val="single"/>
        </w:rPr>
      </w:pPr>
    </w:p>
    <w:p w:rsidR="00ED2549" w:rsidRDefault="00ED2549" w:rsidP="00914F06">
      <w:pPr>
        <w:rPr>
          <w:b/>
          <w:sz w:val="28"/>
          <w:szCs w:val="28"/>
          <w:u w:val="single"/>
        </w:rPr>
      </w:pPr>
    </w:p>
    <w:tbl>
      <w:tblPr>
        <w:tblStyle w:val="TableGrid"/>
        <w:tblW w:w="14397" w:type="dxa"/>
        <w:tblInd w:w="-680" w:type="dxa"/>
        <w:tblLayout w:type="fixed"/>
        <w:tblLook w:val="04A0" w:firstRow="1" w:lastRow="0" w:firstColumn="1" w:lastColumn="0" w:noHBand="0" w:noVBand="1"/>
      </w:tblPr>
      <w:tblGrid>
        <w:gridCol w:w="2048"/>
        <w:gridCol w:w="1703"/>
        <w:gridCol w:w="2202"/>
        <w:gridCol w:w="2632"/>
        <w:gridCol w:w="3535"/>
        <w:gridCol w:w="2277"/>
      </w:tblGrid>
      <w:tr w:rsidR="00CC3A64" w:rsidTr="00DB7199">
        <w:trPr>
          <w:trHeight w:val="782"/>
        </w:trPr>
        <w:tc>
          <w:tcPr>
            <w:tcW w:w="2048" w:type="dxa"/>
          </w:tcPr>
          <w:p w:rsidR="00CC3A64" w:rsidRDefault="00CC3A64" w:rsidP="006A44D7">
            <w:pPr>
              <w:jc w:val="center"/>
              <w:rPr>
                <w:b/>
                <w:sz w:val="28"/>
                <w:szCs w:val="28"/>
                <w:u w:val="single"/>
              </w:rPr>
            </w:pPr>
            <w:r>
              <w:rPr>
                <w:b/>
                <w:sz w:val="28"/>
                <w:szCs w:val="28"/>
                <w:u w:val="single"/>
              </w:rPr>
              <w:lastRenderedPageBreak/>
              <w:t>Scholarship Name</w:t>
            </w:r>
          </w:p>
        </w:tc>
        <w:tc>
          <w:tcPr>
            <w:tcW w:w="1703" w:type="dxa"/>
          </w:tcPr>
          <w:p w:rsidR="00CC3A64" w:rsidRDefault="00CC3A64" w:rsidP="006A44D7">
            <w:pPr>
              <w:jc w:val="center"/>
              <w:rPr>
                <w:b/>
                <w:sz w:val="28"/>
                <w:szCs w:val="28"/>
                <w:u w:val="single"/>
              </w:rPr>
            </w:pPr>
            <w:r>
              <w:rPr>
                <w:b/>
                <w:sz w:val="28"/>
                <w:szCs w:val="28"/>
                <w:u w:val="single"/>
              </w:rPr>
              <w:t xml:space="preserve">Overview </w:t>
            </w:r>
          </w:p>
        </w:tc>
        <w:tc>
          <w:tcPr>
            <w:tcW w:w="2202" w:type="dxa"/>
          </w:tcPr>
          <w:p w:rsidR="00CC3A64" w:rsidRDefault="00CC3A64" w:rsidP="006A44D7">
            <w:pPr>
              <w:jc w:val="center"/>
              <w:rPr>
                <w:b/>
                <w:sz w:val="28"/>
                <w:szCs w:val="28"/>
                <w:u w:val="single"/>
              </w:rPr>
            </w:pPr>
            <w:r>
              <w:rPr>
                <w:b/>
                <w:sz w:val="28"/>
                <w:szCs w:val="28"/>
                <w:u w:val="single"/>
              </w:rPr>
              <w:t>Eligibility</w:t>
            </w:r>
          </w:p>
        </w:tc>
        <w:tc>
          <w:tcPr>
            <w:tcW w:w="2632" w:type="dxa"/>
          </w:tcPr>
          <w:p w:rsidR="00CC3A64" w:rsidRDefault="00CC3A64" w:rsidP="006A44D7">
            <w:pPr>
              <w:jc w:val="center"/>
              <w:rPr>
                <w:b/>
                <w:sz w:val="28"/>
                <w:szCs w:val="28"/>
                <w:u w:val="single"/>
              </w:rPr>
            </w:pPr>
            <w:r>
              <w:rPr>
                <w:b/>
                <w:sz w:val="28"/>
                <w:szCs w:val="28"/>
                <w:u w:val="single"/>
              </w:rPr>
              <w:t>How to Apply</w:t>
            </w:r>
          </w:p>
        </w:tc>
        <w:tc>
          <w:tcPr>
            <w:tcW w:w="3535" w:type="dxa"/>
          </w:tcPr>
          <w:p w:rsidR="00CC3A64" w:rsidRDefault="00CC3A64" w:rsidP="006A44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CC3A64" w:rsidRDefault="00CC3A64" w:rsidP="006A44D7">
            <w:pPr>
              <w:jc w:val="center"/>
              <w:rPr>
                <w:b/>
                <w:sz w:val="28"/>
                <w:szCs w:val="28"/>
                <w:u w:val="single"/>
              </w:rPr>
            </w:pPr>
            <w:r>
              <w:rPr>
                <w:b/>
                <w:sz w:val="28"/>
                <w:szCs w:val="28"/>
                <w:u w:val="single"/>
              </w:rPr>
              <w:t xml:space="preserve">Scholarship Value </w:t>
            </w:r>
          </w:p>
        </w:tc>
      </w:tr>
      <w:tr w:rsidR="00CC3A64" w:rsidRPr="006770E9" w:rsidTr="00DB7199">
        <w:trPr>
          <w:trHeight w:val="386"/>
        </w:trPr>
        <w:tc>
          <w:tcPr>
            <w:tcW w:w="2048" w:type="dxa"/>
          </w:tcPr>
          <w:p w:rsidR="00CC3A64" w:rsidRPr="009F3BEF" w:rsidRDefault="006B1166" w:rsidP="006A44D7">
            <w:pPr>
              <w:jc w:val="both"/>
              <w:rPr>
                <w:b/>
                <w:sz w:val="24"/>
                <w:szCs w:val="24"/>
                <w:highlight w:val="yellow"/>
              </w:rPr>
            </w:pPr>
            <w:r w:rsidRPr="006B1166">
              <w:rPr>
                <w:b/>
                <w:sz w:val="24"/>
                <w:szCs w:val="24"/>
              </w:rPr>
              <w:t>SMU MSA Global Excellence Scholarship</w:t>
            </w:r>
          </w:p>
        </w:tc>
        <w:tc>
          <w:tcPr>
            <w:tcW w:w="1703" w:type="dxa"/>
          </w:tcPr>
          <w:p w:rsidR="00CC3A64" w:rsidRPr="006770E9" w:rsidRDefault="006B1166" w:rsidP="006A44D7">
            <w:pPr>
              <w:jc w:val="both"/>
              <w:rPr>
                <w:sz w:val="24"/>
                <w:szCs w:val="24"/>
              </w:rPr>
            </w:pPr>
            <w:r w:rsidRPr="006B1166">
              <w:rPr>
                <w:sz w:val="24"/>
                <w:szCs w:val="24"/>
              </w:rPr>
              <w:t xml:space="preserve">The SMU MSA Global Excellence Scholarship, offered by the MSA </w:t>
            </w:r>
            <w:proofErr w:type="spellStart"/>
            <w:r w:rsidRPr="006B1166">
              <w:rPr>
                <w:sz w:val="24"/>
                <w:szCs w:val="24"/>
              </w:rPr>
              <w:t>Programme</w:t>
            </w:r>
            <w:proofErr w:type="spellEnd"/>
            <w:r w:rsidRPr="006B1166">
              <w:rPr>
                <w:sz w:val="24"/>
                <w:szCs w:val="24"/>
              </w:rPr>
              <w:t xml:space="preserve">, aims to encourage outstanding applicants of any nationalities to pursue the MSA </w:t>
            </w:r>
            <w:proofErr w:type="spellStart"/>
            <w:r w:rsidRPr="006B1166">
              <w:rPr>
                <w:sz w:val="24"/>
                <w:szCs w:val="24"/>
              </w:rPr>
              <w:t>programme</w:t>
            </w:r>
            <w:proofErr w:type="spellEnd"/>
            <w:r w:rsidRPr="006B1166">
              <w:rPr>
                <w:sz w:val="24"/>
                <w:szCs w:val="24"/>
              </w:rPr>
              <w:t xml:space="preserve"> to develop expertise in data &amp; analytics in the accounting and finance domain. Recipients of the scholarship are expected to be good ambassadors of SMU in </w:t>
            </w:r>
            <w:r w:rsidRPr="006B1166">
              <w:rPr>
                <w:sz w:val="24"/>
                <w:szCs w:val="24"/>
              </w:rPr>
              <w:lastRenderedPageBreak/>
              <w:t>general, and to participate actively in student development / outreach activities.</w:t>
            </w:r>
          </w:p>
        </w:tc>
        <w:tc>
          <w:tcPr>
            <w:tcW w:w="2202" w:type="dxa"/>
          </w:tcPr>
          <w:p w:rsidR="006B1166" w:rsidRPr="006B1166" w:rsidRDefault="006B1166" w:rsidP="006B1166">
            <w:pPr>
              <w:jc w:val="both"/>
              <w:rPr>
                <w:sz w:val="24"/>
                <w:szCs w:val="24"/>
              </w:rPr>
            </w:pPr>
            <w:r w:rsidRPr="006B1166">
              <w:rPr>
                <w:sz w:val="24"/>
                <w:szCs w:val="24"/>
              </w:rPr>
              <w:lastRenderedPageBreak/>
              <w:t>To be eligible for this Scholarship, applicants must meet the following criteria:</w:t>
            </w:r>
          </w:p>
          <w:p w:rsidR="006B1166" w:rsidRPr="006B1166" w:rsidRDefault="006B1166" w:rsidP="006B1166">
            <w:pPr>
              <w:pStyle w:val="ListParagraph"/>
              <w:ind w:left="190"/>
              <w:jc w:val="both"/>
              <w:rPr>
                <w:sz w:val="24"/>
                <w:szCs w:val="24"/>
              </w:rPr>
            </w:pPr>
          </w:p>
          <w:p w:rsidR="006B1166" w:rsidRPr="006B1166" w:rsidRDefault="006B1166" w:rsidP="006B1166">
            <w:pPr>
              <w:pStyle w:val="ListParagraph"/>
              <w:numPr>
                <w:ilvl w:val="0"/>
                <w:numId w:val="17"/>
              </w:numPr>
              <w:ind w:left="169" w:hanging="180"/>
              <w:jc w:val="both"/>
              <w:rPr>
                <w:sz w:val="24"/>
                <w:szCs w:val="24"/>
              </w:rPr>
            </w:pPr>
            <w:r w:rsidRPr="006B1166">
              <w:rPr>
                <w:sz w:val="24"/>
                <w:szCs w:val="24"/>
              </w:rPr>
              <w:t xml:space="preserve">Applicants must matriculate into the SMU MSA </w:t>
            </w:r>
            <w:proofErr w:type="spellStart"/>
            <w:r w:rsidRPr="006B1166">
              <w:rPr>
                <w:sz w:val="24"/>
                <w:szCs w:val="24"/>
              </w:rPr>
              <w:t>Programme</w:t>
            </w:r>
            <w:proofErr w:type="spellEnd"/>
            <w:r w:rsidRPr="006B1166">
              <w:rPr>
                <w:sz w:val="24"/>
                <w:szCs w:val="24"/>
              </w:rPr>
              <w:t xml:space="preserve"> (no deferment)</w:t>
            </w:r>
          </w:p>
          <w:p w:rsidR="006B1166" w:rsidRPr="006B1166" w:rsidRDefault="006B1166" w:rsidP="006B1166">
            <w:pPr>
              <w:pStyle w:val="ListParagraph"/>
              <w:numPr>
                <w:ilvl w:val="0"/>
                <w:numId w:val="17"/>
              </w:numPr>
              <w:ind w:left="169" w:hanging="180"/>
              <w:jc w:val="both"/>
              <w:rPr>
                <w:sz w:val="24"/>
                <w:szCs w:val="24"/>
              </w:rPr>
            </w:pPr>
            <w:r w:rsidRPr="006B1166">
              <w:rPr>
                <w:sz w:val="24"/>
                <w:szCs w:val="24"/>
              </w:rPr>
              <w:t>Excellent academic background and communication skills</w:t>
            </w:r>
          </w:p>
          <w:p w:rsidR="00CC3A64" w:rsidRPr="00B15FFD" w:rsidRDefault="006B1166" w:rsidP="006B1166">
            <w:pPr>
              <w:pStyle w:val="ListParagraph"/>
              <w:numPr>
                <w:ilvl w:val="0"/>
                <w:numId w:val="17"/>
              </w:numPr>
              <w:ind w:left="169" w:hanging="180"/>
              <w:jc w:val="both"/>
              <w:rPr>
                <w:sz w:val="24"/>
                <w:szCs w:val="24"/>
              </w:rPr>
            </w:pPr>
            <w:r w:rsidRPr="006B1166">
              <w:rPr>
                <w:sz w:val="24"/>
                <w:szCs w:val="24"/>
              </w:rPr>
              <w:t>Not a concurrent recipient of any other SMU-funded scholarships</w:t>
            </w:r>
          </w:p>
        </w:tc>
        <w:tc>
          <w:tcPr>
            <w:tcW w:w="2632" w:type="dxa"/>
          </w:tcPr>
          <w:p w:rsidR="00CC3A64" w:rsidRPr="00CB415B" w:rsidRDefault="006B1166" w:rsidP="006B1166">
            <w:pPr>
              <w:pStyle w:val="ListParagraph"/>
              <w:numPr>
                <w:ilvl w:val="0"/>
                <w:numId w:val="1"/>
              </w:numPr>
              <w:ind w:left="307" w:hanging="270"/>
              <w:jc w:val="both"/>
              <w:rPr>
                <w:sz w:val="24"/>
                <w:szCs w:val="24"/>
              </w:rPr>
            </w:pPr>
            <w:r w:rsidRPr="006B1166">
              <w:rPr>
                <w:sz w:val="24"/>
                <w:szCs w:val="24"/>
              </w:rPr>
              <w:t xml:space="preserve">Application is not required for the SMU MSA Global Excellence Scholarship, which is awarded to students in the MSA </w:t>
            </w:r>
            <w:proofErr w:type="spellStart"/>
            <w:r w:rsidRPr="006B1166">
              <w:rPr>
                <w:sz w:val="24"/>
                <w:szCs w:val="24"/>
              </w:rPr>
              <w:t>Programme</w:t>
            </w:r>
            <w:proofErr w:type="spellEnd"/>
            <w:r w:rsidRPr="006B1166">
              <w:rPr>
                <w:sz w:val="24"/>
                <w:szCs w:val="24"/>
              </w:rPr>
              <w:t xml:space="preserve"> after due consideration by the faculty, based on the criteria listed above.</w:t>
            </w:r>
          </w:p>
        </w:tc>
        <w:tc>
          <w:tcPr>
            <w:tcW w:w="3535" w:type="dxa"/>
          </w:tcPr>
          <w:p w:rsidR="00CC3A64" w:rsidRDefault="006B1166" w:rsidP="00E528BA">
            <w:pPr>
              <w:pStyle w:val="ListParagraph"/>
              <w:numPr>
                <w:ilvl w:val="0"/>
                <w:numId w:val="1"/>
              </w:numPr>
              <w:ind w:left="190" w:hanging="190"/>
              <w:jc w:val="both"/>
              <w:rPr>
                <w:sz w:val="24"/>
                <w:szCs w:val="24"/>
              </w:rPr>
            </w:pPr>
            <w:r>
              <w:rPr>
                <w:sz w:val="24"/>
                <w:szCs w:val="24"/>
              </w:rPr>
              <w:t>School of Accountancy</w:t>
            </w:r>
          </w:p>
          <w:p w:rsidR="006B1166" w:rsidRPr="006B1166" w:rsidRDefault="004057B9" w:rsidP="006B1166">
            <w:pPr>
              <w:pStyle w:val="ListParagraph"/>
              <w:ind w:left="190"/>
              <w:jc w:val="both"/>
              <w:rPr>
                <w:sz w:val="24"/>
                <w:szCs w:val="24"/>
              </w:rPr>
            </w:pPr>
            <w:hyperlink r:id="rId27" w:history="1">
              <w:r w:rsidR="006B1166" w:rsidRPr="006B1166">
                <w:rPr>
                  <w:sz w:val="24"/>
                  <w:szCs w:val="24"/>
                </w:rPr>
                <w:t>Master of Science in Accounting (Data &amp; Analytics)</w:t>
              </w:r>
            </w:hyperlink>
          </w:p>
          <w:p w:rsidR="006B1166" w:rsidRPr="006B1166" w:rsidRDefault="006B1166" w:rsidP="006B1166">
            <w:pPr>
              <w:jc w:val="both"/>
              <w:rPr>
                <w:sz w:val="24"/>
                <w:szCs w:val="24"/>
              </w:rPr>
            </w:pPr>
          </w:p>
        </w:tc>
        <w:tc>
          <w:tcPr>
            <w:tcW w:w="2277" w:type="dxa"/>
          </w:tcPr>
          <w:p w:rsidR="00CC3A64" w:rsidRPr="006770E9" w:rsidRDefault="006B1166" w:rsidP="006770E9">
            <w:pPr>
              <w:jc w:val="both"/>
              <w:rPr>
                <w:sz w:val="24"/>
                <w:szCs w:val="24"/>
              </w:rPr>
            </w:pPr>
            <w:r w:rsidRPr="006B1166">
              <w:rPr>
                <w:sz w:val="24"/>
                <w:szCs w:val="24"/>
              </w:rPr>
              <w:t>Two scholarships valued at S$5,000 each will be awarded per intake to eligible applicants.</w:t>
            </w:r>
          </w:p>
        </w:tc>
      </w:tr>
      <w:tr w:rsidR="00CC3A64" w:rsidTr="006A44D7">
        <w:trPr>
          <w:trHeight w:val="386"/>
        </w:trPr>
        <w:tc>
          <w:tcPr>
            <w:tcW w:w="14397" w:type="dxa"/>
            <w:gridSpan w:val="6"/>
          </w:tcPr>
          <w:p w:rsidR="00CC3A64" w:rsidRPr="00936CD6" w:rsidRDefault="009E0EC3" w:rsidP="00BC0291">
            <w:pPr>
              <w:spacing w:before="100" w:beforeAutospacing="1" w:after="100" w:afterAutospacing="1"/>
              <w:jc w:val="both"/>
              <w:rPr>
                <w:sz w:val="24"/>
                <w:szCs w:val="24"/>
              </w:rPr>
            </w:pPr>
            <w:r>
              <w:rPr>
                <w:sz w:val="24"/>
                <w:szCs w:val="24"/>
              </w:rPr>
              <w:lastRenderedPageBreak/>
              <w:t xml:space="preserve">Website: </w:t>
            </w:r>
            <w:hyperlink r:id="rId28" w:history="1">
              <w:r w:rsidR="00641F9C" w:rsidRPr="00005A91">
                <w:rPr>
                  <w:rStyle w:val="Hyperlink"/>
                  <w:sz w:val="24"/>
                  <w:szCs w:val="24"/>
                </w:rPr>
                <w:t>https://accountancy.smu.edu.sg/master-accounting/admissions/financial-assistance</w:t>
              </w:r>
            </w:hyperlink>
            <w:r w:rsidR="00641F9C">
              <w:rPr>
                <w:sz w:val="24"/>
                <w:szCs w:val="24"/>
              </w:rPr>
              <w:t xml:space="preserve"> </w:t>
            </w:r>
          </w:p>
        </w:tc>
      </w:tr>
    </w:tbl>
    <w:p w:rsidR="00CC3A64" w:rsidRDefault="00CC3A64" w:rsidP="00914F06">
      <w:pPr>
        <w:rPr>
          <w:b/>
          <w:sz w:val="28"/>
          <w:szCs w:val="28"/>
          <w:u w:val="single"/>
        </w:rPr>
      </w:pPr>
    </w:p>
    <w:p w:rsidR="00514FC3" w:rsidRDefault="00514FC3"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2048"/>
        <w:gridCol w:w="1703"/>
        <w:gridCol w:w="2202"/>
        <w:gridCol w:w="2632"/>
        <w:gridCol w:w="3535"/>
        <w:gridCol w:w="2277"/>
      </w:tblGrid>
      <w:tr w:rsidR="009F3BEF" w:rsidTr="00DB7199">
        <w:trPr>
          <w:trHeight w:val="782"/>
        </w:trPr>
        <w:tc>
          <w:tcPr>
            <w:tcW w:w="2048" w:type="dxa"/>
          </w:tcPr>
          <w:p w:rsidR="009F3BEF" w:rsidRDefault="009F3BEF" w:rsidP="006A44D7">
            <w:pPr>
              <w:jc w:val="center"/>
              <w:rPr>
                <w:b/>
                <w:sz w:val="28"/>
                <w:szCs w:val="28"/>
                <w:u w:val="single"/>
              </w:rPr>
            </w:pPr>
            <w:r>
              <w:rPr>
                <w:b/>
                <w:sz w:val="28"/>
                <w:szCs w:val="28"/>
                <w:u w:val="single"/>
              </w:rPr>
              <w:t>Scholarship Name</w:t>
            </w:r>
          </w:p>
        </w:tc>
        <w:tc>
          <w:tcPr>
            <w:tcW w:w="1703" w:type="dxa"/>
          </w:tcPr>
          <w:p w:rsidR="009F3BEF" w:rsidRDefault="009F3BEF" w:rsidP="006A44D7">
            <w:pPr>
              <w:jc w:val="center"/>
              <w:rPr>
                <w:b/>
                <w:sz w:val="28"/>
                <w:szCs w:val="28"/>
                <w:u w:val="single"/>
              </w:rPr>
            </w:pPr>
            <w:r>
              <w:rPr>
                <w:b/>
                <w:sz w:val="28"/>
                <w:szCs w:val="28"/>
                <w:u w:val="single"/>
              </w:rPr>
              <w:t xml:space="preserve">Overview </w:t>
            </w:r>
          </w:p>
        </w:tc>
        <w:tc>
          <w:tcPr>
            <w:tcW w:w="2202" w:type="dxa"/>
          </w:tcPr>
          <w:p w:rsidR="009F3BEF" w:rsidRDefault="009F3BEF" w:rsidP="006A44D7">
            <w:pPr>
              <w:jc w:val="center"/>
              <w:rPr>
                <w:b/>
                <w:sz w:val="28"/>
                <w:szCs w:val="28"/>
                <w:u w:val="single"/>
              </w:rPr>
            </w:pPr>
            <w:r>
              <w:rPr>
                <w:b/>
                <w:sz w:val="28"/>
                <w:szCs w:val="28"/>
                <w:u w:val="single"/>
              </w:rPr>
              <w:t>Eligibility</w:t>
            </w:r>
          </w:p>
        </w:tc>
        <w:tc>
          <w:tcPr>
            <w:tcW w:w="2632" w:type="dxa"/>
          </w:tcPr>
          <w:p w:rsidR="009F3BEF" w:rsidRDefault="009F3BEF" w:rsidP="006A44D7">
            <w:pPr>
              <w:jc w:val="center"/>
              <w:rPr>
                <w:b/>
                <w:sz w:val="28"/>
                <w:szCs w:val="28"/>
                <w:u w:val="single"/>
              </w:rPr>
            </w:pPr>
            <w:r>
              <w:rPr>
                <w:b/>
                <w:sz w:val="28"/>
                <w:szCs w:val="28"/>
                <w:u w:val="single"/>
              </w:rPr>
              <w:t>How to Apply</w:t>
            </w:r>
          </w:p>
        </w:tc>
        <w:tc>
          <w:tcPr>
            <w:tcW w:w="3535" w:type="dxa"/>
          </w:tcPr>
          <w:p w:rsidR="009F3BEF" w:rsidRDefault="009F3BEF" w:rsidP="006A44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9F3BEF" w:rsidRDefault="009F3BEF" w:rsidP="006A44D7">
            <w:pPr>
              <w:jc w:val="center"/>
              <w:rPr>
                <w:b/>
                <w:sz w:val="28"/>
                <w:szCs w:val="28"/>
                <w:u w:val="single"/>
              </w:rPr>
            </w:pPr>
            <w:r>
              <w:rPr>
                <w:b/>
                <w:sz w:val="28"/>
                <w:szCs w:val="28"/>
                <w:u w:val="single"/>
              </w:rPr>
              <w:t xml:space="preserve">Scholarship Value </w:t>
            </w:r>
          </w:p>
        </w:tc>
      </w:tr>
      <w:tr w:rsidR="009F3BEF" w:rsidRPr="006770E9" w:rsidTr="00DB7199">
        <w:trPr>
          <w:trHeight w:val="386"/>
        </w:trPr>
        <w:tc>
          <w:tcPr>
            <w:tcW w:w="2048" w:type="dxa"/>
          </w:tcPr>
          <w:p w:rsidR="009F3BEF" w:rsidRPr="009F3BEF" w:rsidRDefault="00554E84" w:rsidP="006A44D7">
            <w:pPr>
              <w:jc w:val="both"/>
              <w:rPr>
                <w:b/>
                <w:sz w:val="24"/>
                <w:szCs w:val="24"/>
              </w:rPr>
            </w:pPr>
            <w:r w:rsidRPr="00554E84">
              <w:rPr>
                <w:b/>
                <w:sz w:val="24"/>
                <w:szCs w:val="24"/>
              </w:rPr>
              <w:t>UOB-SMU MSA (Data &amp; Analytics) Scholarship</w:t>
            </w:r>
          </w:p>
        </w:tc>
        <w:tc>
          <w:tcPr>
            <w:tcW w:w="1703" w:type="dxa"/>
          </w:tcPr>
          <w:p w:rsidR="00554E84" w:rsidRPr="00554E84" w:rsidRDefault="00554E84" w:rsidP="00554E84">
            <w:pPr>
              <w:jc w:val="both"/>
              <w:rPr>
                <w:sz w:val="24"/>
                <w:szCs w:val="24"/>
              </w:rPr>
            </w:pPr>
            <w:r w:rsidRPr="00554E84">
              <w:rPr>
                <w:sz w:val="24"/>
                <w:szCs w:val="24"/>
              </w:rPr>
              <w:t xml:space="preserve">The UOB-SMU MSA (Data &amp; Analytics) Scholarship, fully funded by United Overseas Bank (UOB), aims to support academic excellence and talent development in the MSA </w:t>
            </w:r>
            <w:proofErr w:type="spellStart"/>
            <w:r w:rsidRPr="00554E84">
              <w:rPr>
                <w:sz w:val="24"/>
                <w:szCs w:val="24"/>
              </w:rPr>
              <w:t>Programme</w:t>
            </w:r>
            <w:proofErr w:type="spellEnd"/>
            <w:r w:rsidRPr="00554E84">
              <w:rPr>
                <w:sz w:val="24"/>
                <w:szCs w:val="24"/>
              </w:rPr>
              <w:t xml:space="preserve">. Outstanding applicants </w:t>
            </w:r>
            <w:r w:rsidRPr="00554E84">
              <w:rPr>
                <w:sz w:val="24"/>
                <w:szCs w:val="24"/>
              </w:rPr>
              <w:lastRenderedPageBreak/>
              <w:t xml:space="preserve">pursuing the MSA </w:t>
            </w:r>
            <w:proofErr w:type="spellStart"/>
            <w:r w:rsidRPr="00554E84">
              <w:rPr>
                <w:sz w:val="24"/>
                <w:szCs w:val="24"/>
              </w:rPr>
              <w:t>programme</w:t>
            </w:r>
            <w:proofErr w:type="spellEnd"/>
            <w:r w:rsidRPr="00554E84">
              <w:rPr>
                <w:sz w:val="24"/>
                <w:szCs w:val="24"/>
              </w:rPr>
              <w:t xml:space="preserve"> to develop expertise in data &amp; analytics in the accounting and finance domain are encouraged to apply.</w:t>
            </w:r>
          </w:p>
          <w:p w:rsidR="00554E84" w:rsidRPr="00554E84" w:rsidRDefault="00554E84" w:rsidP="00554E84">
            <w:pPr>
              <w:jc w:val="both"/>
              <w:rPr>
                <w:sz w:val="24"/>
                <w:szCs w:val="24"/>
              </w:rPr>
            </w:pPr>
          </w:p>
          <w:p w:rsidR="009F3BEF" w:rsidRPr="006770E9" w:rsidRDefault="00554E84" w:rsidP="00554E84">
            <w:pPr>
              <w:jc w:val="both"/>
              <w:rPr>
                <w:sz w:val="24"/>
                <w:szCs w:val="24"/>
              </w:rPr>
            </w:pPr>
            <w:r w:rsidRPr="00554E84">
              <w:rPr>
                <w:sz w:val="24"/>
                <w:szCs w:val="24"/>
              </w:rPr>
              <w:t>Recipients of the scholarship are expected to be good ambassadors of SMU in general, and to participate actively in student development / outreach activities.</w:t>
            </w:r>
          </w:p>
        </w:tc>
        <w:tc>
          <w:tcPr>
            <w:tcW w:w="2202" w:type="dxa"/>
          </w:tcPr>
          <w:p w:rsidR="00554E84" w:rsidRPr="00554E84" w:rsidRDefault="00554E84" w:rsidP="00554E84">
            <w:pPr>
              <w:pStyle w:val="ListParagraph"/>
              <w:ind w:left="-11"/>
              <w:jc w:val="both"/>
              <w:rPr>
                <w:sz w:val="24"/>
                <w:szCs w:val="24"/>
              </w:rPr>
            </w:pPr>
            <w:r w:rsidRPr="00554E84">
              <w:rPr>
                <w:sz w:val="24"/>
                <w:szCs w:val="24"/>
              </w:rPr>
              <w:lastRenderedPageBreak/>
              <w:t>To be eligible for this Scholarship, applicants must meet the following criteria:</w:t>
            </w:r>
          </w:p>
          <w:p w:rsidR="00554E84" w:rsidRPr="00554E84" w:rsidRDefault="00554E84" w:rsidP="00554E84">
            <w:pPr>
              <w:pStyle w:val="ListParagraph"/>
              <w:ind w:left="-11"/>
              <w:jc w:val="both"/>
              <w:rPr>
                <w:sz w:val="24"/>
                <w:szCs w:val="24"/>
              </w:rPr>
            </w:pPr>
          </w:p>
          <w:p w:rsidR="00554E84" w:rsidRPr="00554E84" w:rsidRDefault="00554E84" w:rsidP="00554E84">
            <w:pPr>
              <w:pStyle w:val="ListParagraph"/>
              <w:numPr>
                <w:ilvl w:val="0"/>
                <w:numId w:val="18"/>
              </w:numPr>
              <w:ind w:left="169" w:hanging="180"/>
              <w:jc w:val="both"/>
              <w:rPr>
                <w:sz w:val="24"/>
                <w:szCs w:val="24"/>
              </w:rPr>
            </w:pPr>
            <w:r w:rsidRPr="00554E84">
              <w:rPr>
                <w:sz w:val="24"/>
                <w:szCs w:val="24"/>
              </w:rPr>
              <w:t>The scholarship is open to all ethnicities and nationalities</w:t>
            </w:r>
          </w:p>
          <w:p w:rsidR="00554E84" w:rsidRPr="00554E84" w:rsidRDefault="00554E84" w:rsidP="00554E84">
            <w:pPr>
              <w:pStyle w:val="ListParagraph"/>
              <w:numPr>
                <w:ilvl w:val="0"/>
                <w:numId w:val="18"/>
              </w:numPr>
              <w:ind w:left="169" w:hanging="180"/>
              <w:jc w:val="both"/>
              <w:rPr>
                <w:sz w:val="24"/>
                <w:szCs w:val="24"/>
              </w:rPr>
            </w:pPr>
            <w:r w:rsidRPr="00554E84">
              <w:rPr>
                <w:sz w:val="24"/>
                <w:szCs w:val="24"/>
              </w:rPr>
              <w:t xml:space="preserve">Applicants must matriculate into the SMU MSA </w:t>
            </w:r>
            <w:proofErr w:type="spellStart"/>
            <w:r w:rsidRPr="00554E84">
              <w:rPr>
                <w:sz w:val="24"/>
                <w:szCs w:val="24"/>
              </w:rPr>
              <w:t>Programme</w:t>
            </w:r>
            <w:proofErr w:type="spellEnd"/>
            <w:r w:rsidRPr="00554E84">
              <w:rPr>
                <w:sz w:val="24"/>
                <w:szCs w:val="24"/>
              </w:rPr>
              <w:t xml:space="preserve"> (no deferment)</w:t>
            </w:r>
          </w:p>
          <w:p w:rsidR="009F3BEF" w:rsidRPr="00B15FFD" w:rsidRDefault="00554E84" w:rsidP="00554E84">
            <w:pPr>
              <w:pStyle w:val="ListParagraph"/>
              <w:numPr>
                <w:ilvl w:val="0"/>
                <w:numId w:val="18"/>
              </w:numPr>
              <w:ind w:left="169" w:hanging="180"/>
              <w:jc w:val="both"/>
              <w:rPr>
                <w:sz w:val="24"/>
                <w:szCs w:val="24"/>
              </w:rPr>
            </w:pPr>
            <w:r w:rsidRPr="00554E84">
              <w:rPr>
                <w:sz w:val="24"/>
                <w:szCs w:val="24"/>
              </w:rPr>
              <w:t xml:space="preserve">Possess outstanding </w:t>
            </w:r>
            <w:r w:rsidRPr="00554E84">
              <w:rPr>
                <w:sz w:val="24"/>
                <w:szCs w:val="24"/>
              </w:rPr>
              <w:lastRenderedPageBreak/>
              <w:t>academic results</w:t>
            </w:r>
          </w:p>
        </w:tc>
        <w:tc>
          <w:tcPr>
            <w:tcW w:w="2632" w:type="dxa"/>
          </w:tcPr>
          <w:p w:rsidR="009F3BEF" w:rsidRPr="00CB415B" w:rsidRDefault="00843FCA" w:rsidP="00E528BA">
            <w:pPr>
              <w:pStyle w:val="ListParagraph"/>
              <w:numPr>
                <w:ilvl w:val="0"/>
                <w:numId w:val="1"/>
              </w:numPr>
              <w:ind w:left="217" w:hanging="270"/>
              <w:jc w:val="both"/>
              <w:rPr>
                <w:sz w:val="24"/>
                <w:szCs w:val="24"/>
              </w:rPr>
            </w:pPr>
            <w:r>
              <w:rPr>
                <w:sz w:val="24"/>
                <w:szCs w:val="24"/>
              </w:rPr>
              <w:lastRenderedPageBreak/>
              <w:t>Not available</w:t>
            </w:r>
          </w:p>
        </w:tc>
        <w:tc>
          <w:tcPr>
            <w:tcW w:w="3535" w:type="dxa"/>
          </w:tcPr>
          <w:p w:rsidR="00787328" w:rsidRDefault="00787328" w:rsidP="00787328">
            <w:pPr>
              <w:pStyle w:val="ListParagraph"/>
              <w:numPr>
                <w:ilvl w:val="0"/>
                <w:numId w:val="1"/>
              </w:numPr>
              <w:ind w:left="190" w:hanging="190"/>
              <w:jc w:val="both"/>
              <w:rPr>
                <w:sz w:val="24"/>
                <w:szCs w:val="24"/>
              </w:rPr>
            </w:pPr>
            <w:r>
              <w:rPr>
                <w:sz w:val="24"/>
                <w:szCs w:val="24"/>
              </w:rPr>
              <w:t>School of Accountancy</w:t>
            </w:r>
          </w:p>
          <w:p w:rsidR="00787328" w:rsidRPr="006B1166" w:rsidRDefault="004057B9" w:rsidP="00787328">
            <w:pPr>
              <w:pStyle w:val="ListParagraph"/>
              <w:ind w:left="190"/>
              <w:jc w:val="both"/>
              <w:rPr>
                <w:sz w:val="24"/>
                <w:szCs w:val="24"/>
              </w:rPr>
            </w:pPr>
            <w:hyperlink r:id="rId29" w:history="1">
              <w:r w:rsidR="00787328" w:rsidRPr="006B1166">
                <w:rPr>
                  <w:sz w:val="24"/>
                  <w:szCs w:val="24"/>
                </w:rPr>
                <w:t>Master of Science in Accounting (Data &amp; Analytics)</w:t>
              </w:r>
            </w:hyperlink>
          </w:p>
          <w:p w:rsidR="009F3BEF" w:rsidRPr="001B3BD2" w:rsidRDefault="009F3BEF" w:rsidP="00787328">
            <w:pPr>
              <w:pStyle w:val="ListParagraph"/>
              <w:ind w:left="195"/>
              <w:jc w:val="both"/>
              <w:rPr>
                <w:sz w:val="24"/>
                <w:szCs w:val="24"/>
              </w:rPr>
            </w:pPr>
          </w:p>
        </w:tc>
        <w:tc>
          <w:tcPr>
            <w:tcW w:w="2277" w:type="dxa"/>
          </w:tcPr>
          <w:p w:rsidR="009F3BEF" w:rsidRPr="001B3BD2" w:rsidRDefault="00843FCA" w:rsidP="00E528BA">
            <w:pPr>
              <w:pStyle w:val="ListParagraph"/>
              <w:numPr>
                <w:ilvl w:val="0"/>
                <w:numId w:val="4"/>
              </w:numPr>
              <w:ind w:left="170" w:hanging="180"/>
              <w:jc w:val="both"/>
              <w:rPr>
                <w:sz w:val="24"/>
                <w:szCs w:val="24"/>
              </w:rPr>
            </w:pPr>
            <w:r>
              <w:rPr>
                <w:sz w:val="24"/>
                <w:szCs w:val="24"/>
              </w:rPr>
              <w:t>Not available</w:t>
            </w:r>
          </w:p>
        </w:tc>
      </w:tr>
      <w:tr w:rsidR="009F3BEF" w:rsidTr="006A44D7">
        <w:trPr>
          <w:trHeight w:val="386"/>
        </w:trPr>
        <w:tc>
          <w:tcPr>
            <w:tcW w:w="14397" w:type="dxa"/>
            <w:gridSpan w:val="6"/>
          </w:tcPr>
          <w:p w:rsidR="009F3BEF" w:rsidRPr="00936CD6" w:rsidRDefault="009F3BEF" w:rsidP="00BC0291">
            <w:pPr>
              <w:spacing w:before="100" w:beforeAutospacing="1" w:after="100" w:afterAutospacing="1"/>
              <w:jc w:val="both"/>
              <w:rPr>
                <w:sz w:val="24"/>
                <w:szCs w:val="24"/>
              </w:rPr>
            </w:pPr>
            <w:r>
              <w:rPr>
                <w:sz w:val="24"/>
                <w:szCs w:val="24"/>
              </w:rPr>
              <w:lastRenderedPageBreak/>
              <w:t xml:space="preserve">Website: </w:t>
            </w:r>
            <w:hyperlink r:id="rId30" w:history="1">
              <w:r w:rsidR="00A17D2C" w:rsidRPr="00005A91">
                <w:rPr>
                  <w:rStyle w:val="Hyperlink"/>
                  <w:sz w:val="24"/>
                  <w:szCs w:val="24"/>
                </w:rPr>
                <w:t>https://accountancy.smu.edu.sg/master-accounting/admissions/financial-assistance</w:t>
              </w:r>
            </w:hyperlink>
          </w:p>
        </w:tc>
      </w:tr>
    </w:tbl>
    <w:p w:rsidR="00514FC3" w:rsidRDefault="00514FC3" w:rsidP="006770E9">
      <w:pPr>
        <w:spacing w:after="0" w:line="340" w:lineRule="atLeast"/>
        <w:outlineLvl w:val="0"/>
        <w:rPr>
          <w:rFonts w:ascii="Arial" w:eastAsia="Times New Roman" w:hAnsi="Arial" w:cs="Arial"/>
          <w:color w:val="171A1F"/>
          <w:kern w:val="36"/>
          <w:sz w:val="28"/>
          <w:szCs w:val="28"/>
        </w:rPr>
      </w:pPr>
    </w:p>
    <w:p w:rsidR="003640DA" w:rsidRDefault="003640DA" w:rsidP="006770E9">
      <w:pPr>
        <w:spacing w:after="0" w:line="340" w:lineRule="atLeast"/>
        <w:outlineLvl w:val="0"/>
        <w:rPr>
          <w:rFonts w:ascii="Arial" w:eastAsia="Times New Roman" w:hAnsi="Arial" w:cs="Arial"/>
          <w:color w:val="171A1F"/>
          <w:kern w:val="36"/>
          <w:sz w:val="28"/>
          <w:szCs w:val="28"/>
        </w:rPr>
      </w:pPr>
    </w:p>
    <w:p w:rsidR="003640DA" w:rsidRDefault="003640DA"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2048"/>
        <w:gridCol w:w="1703"/>
        <w:gridCol w:w="2202"/>
        <w:gridCol w:w="2632"/>
        <w:gridCol w:w="3535"/>
        <w:gridCol w:w="2277"/>
      </w:tblGrid>
      <w:tr w:rsidR="003640DA" w:rsidTr="00DB7199">
        <w:trPr>
          <w:trHeight w:val="782"/>
        </w:trPr>
        <w:tc>
          <w:tcPr>
            <w:tcW w:w="2048" w:type="dxa"/>
          </w:tcPr>
          <w:p w:rsidR="003640DA" w:rsidRDefault="003640DA" w:rsidP="006A44D7">
            <w:pPr>
              <w:jc w:val="center"/>
              <w:rPr>
                <w:b/>
                <w:sz w:val="28"/>
                <w:szCs w:val="28"/>
                <w:u w:val="single"/>
              </w:rPr>
            </w:pPr>
            <w:r>
              <w:rPr>
                <w:b/>
                <w:sz w:val="28"/>
                <w:szCs w:val="28"/>
                <w:u w:val="single"/>
              </w:rPr>
              <w:lastRenderedPageBreak/>
              <w:t>Scholarship Name</w:t>
            </w:r>
          </w:p>
        </w:tc>
        <w:tc>
          <w:tcPr>
            <w:tcW w:w="1703" w:type="dxa"/>
          </w:tcPr>
          <w:p w:rsidR="003640DA" w:rsidRDefault="003640DA" w:rsidP="006A44D7">
            <w:pPr>
              <w:jc w:val="center"/>
              <w:rPr>
                <w:b/>
                <w:sz w:val="28"/>
                <w:szCs w:val="28"/>
                <w:u w:val="single"/>
              </w:rPr>
            </w:pPr>
            <w:r>
              <w:rPr>
                <w:b/>
                <w:sz w:val="28"/>
                <w:szCs w:val="28"/>
                <w:u w:val="single"/>
              </w:rPr>
              <w:t xml:space="preserve">Overview </w:t>
            </w:r>
          </w:p>
        </w:tc>
        <w:tc>
          <w:tcPr>
            <w:tcW w:w="2202" w:type="dxa"/>
          </w:tcPr>
          <w:p w:rsidR="003640DA" w:rsidRDefault="003640DA" w:rsidP="006A44D7">
            <w:pPr>
              <w:jc w:val="center"/>
              <w:rPr>
                <w:b/>
                <w:sz w:val="28"/>
                <w:szCs w:val="28"/>
                <w:u w:val="single"/>
              </w:rPr>
            </w:pPr>
            <w:r>
              <w:rPr>
                <w:b/>
                <w:sz w:val="28"/>
                <w:szCs w:val="28"/>
                <w:u w:val="single"/>
              </w:rPr>
              <w:t>Eligibility</w:t>
            </w:r>
          </w:p>
        </w:tc>
        <w:tc>
          <w:tcPr>
            <w:tcW w:w="2632" w:type="dxa"/>
          </w:tcPr>
          <w:p w:rsidR="003640DA" w:rsidRDefault="003640DA" w:rsidP="006A44D7">
            <w:pPr>
              <w:jc w:val="center"/>
              <w:rPr>
                <w:b/>
                <w:sz w:val="28"/>
                <w:szCs w:val="28"/>
                <w:u w:val="single"/>
              </w:rPr>
            </w:pPr>
            <w:r>
              <w:rPr>
                <w:b/>
                <w:sz w:val="28"/>
                <w:szCs w:val="28"/>
                <w:u w:val="single"/>
              </w:rPr>
              <w:t>How to Apply</w:t>
            </w:r>
          </w:p>
        </w:tc>
        <w:tc>
          <w:tcPr>
            <w:tcW w:w="3535" w:type="dxa"/>
          </w:tcPr>
          <w:p w:rsidR="003640DA" w:rsidRDefault="003640DA" w:rsidP="006A44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3640DA" w:rsidRDefault="003640DA" w:rsidP="006A44D7">
            <w:pPr>
              <w:jc w:val="center"/>
              <w:rPr>
                <w:b/>
                <w:sz w:val="28"/>
                <w:szCs w:val="28"/>
                <w:u w:val="single"/>
              </w:rPr>
            </w:pPr>
            <w:r>
              <w:rPr>
                <w:b/>
                <w:sz w:val="28"/>
                <w:szCs w:val="28"/>
                <w:u w:val="single"/>
              </w:rPr>
              <w:t xml:space="preserve">Scholarship Value </w:t>
            </w:r>
          </w:p>
        </w:tc>
      </w:tr>
      <w:tr w:rsidR="003640DA" w:rsidRPr="006770E9" w:rsidTr="00DB7199">
        <w:trPr>
          <w:trHeight w:val="386"/>
        </w:trPr>
        <w:tc>
          <w:tcPr>
            <w:tcW w:w="2048" w:type="dxa"/>
          </w:tcPr>
          <w:p w:rsidR="003640DA" w:rsidRPr="009F3BEF" w:rsidRDefault="0084002B" w:rsidP="006A44D7">
            <w:pPr>
              <w:jc w:val="both"/>
              <w:rPr>
                <w:b/>
                <w:sz w:val="24"/>
                <w:szCs w:val="24"/>
              </w:rPr>
            </w:pPr>
            <w:r w:rsidRPr="0084002B">
              <w:rPr>
                <w:b/>
                <w:sz w:val="24"/>
                <w:szCs w:val="24"/>
              </w:rPr>
              <w:t>SMU MPA Global Excellence Scholarship</w:t>
            </w:r>
          </w:p>
        </w:tc>
        <w:tc>
          <w:tcPr>
            <w:tcW w:w="1703" w:type="dxa"/>
          </w:tcPr>
          <w:p w:rsidR="003640DA" w:rsidRPr="006770E9" w:rsidRDefault="006A44D7" w:rsidP="008E42C1">
            <w:pPr>
              <w:jc w:val="both"/>
              <w:rPr>
                <w:sz w:val="24"/>
                <w:szCs w:val="24"/>
              </w:rPr>
            </w:pPr>
            <w:r w:rsidRPr="006A44D7">
              <w:rPr>
                <w:sz w:val="24"/>
                <w:szCs w:val="24"/>
              </w:rPr>
              <w:t xml:space="preserve">The SMU MPA Global Excellence Scholarship, offered by the MPA </w:t>
            </w:r>
            <w:proofErr w:type="spellStart"/>
            <w:r w:rsidRPr="006A44D7">
              <w:rPr>
                <w:sz w:val="24"/>
                <w:szCs w:val="24"/>
              </w:rPr>
              <w:t>Programme</w:t>
            </w:r>
            <w:proofErr w:type="spellEnd"/>
            <w:r w:rsidRPr="006A44D7">
              <w:rPr>
                <w:sz w:val="24"/>
                <w:szCs w:val="24"/>
              </w:rPr>
              <w:t xml:space="preserve">, aims to encourage outstanding applicants of any nationalities to pursue the MPA </w:t>
            </w:r>
            <w:proofErr w:type="spellStart"/>
            <w:r w:rsidRPr="006A44D7">
              <w:rPr>
                <w:sz w:val="24"/>
                <w:szCs w:val="24"/>
              </w:rPr>
              <w:t>programme</w:t>
            </w:r>
            <w:proofErr w:type="spellEnd"/>
            <w:r w:rsidRPr="006A44D7">
              <w:rPr>
                <w:sz w:val="24"/>
                <w:szCs w:val="24"/>
              </w:rPr>
              <w:t xml:space="preserve"> to develop expertise in the professional accounting domain. Recipients of the scholarship are expected to be good ambassadors of SMU in general, and to </w:t>
            </w:r>
            <w:r w:rsidRPr="006A44D7">
              <w:rPr>
                <w:sz w:val="24"/>
                <w:szCs w:val="24"/>
              </w:rPr>
              <w:lastRenderedPageBreak/>
              <w:t>participate actively in student development / outreach activities.</w:t>
            </w:r>
          </w:p>
        </w:tc>
        <w:tc>
          <w:tcPr>
            <w:tcW w:w="2202" w:type="dxa"/>
          </w:tcPr>
          <w:p w:rsidR="00D26FEA" w:rsidRPr="00D26FEA" w:rsidRDefault="00D26FEA" w:rsidP="00D26FEA">
            <w:pPr>
              <w:jc w:val="both"/>
              <w:rPr>
                <w:sz w:val="24"/>
                <w:szCs w:val="24"/>
              </w:rPr>
            </w:pPr>
            <w:r w:rsidRPr="00D26FEA">
              <w:rPr>
                <w:sz w:val="24"/>
                <w:szCs w:val="24"/>
              </w:rPr>
              <w:lastRenderedPageBreak/>
              <w:t>To be eligible for this Scholarship, applicants must meet the following criteria:</w:t>
            </w:r>
          </w:p>
          <w:p w:rsidR="00D26FEA" w:rsidRPr="00D26FEA" w:rsidRDefault="00D26FEA" w:rsidP="00D26FEA">
            <w:pPr>
              <w:pStyle w:val="ListParagraph"/>
              <w:numPr>
                <w:ilvl w:val="0"/>
                <w:numId w:val="4"/>
              </w:numPr>
              <w:ind w:left="169" w:hanging="180"/>
              <w:jc w:val="both"/>
              <w:rPr>
                <w:sz w:val="24"/>
                <w:szCs w:val="24"/>
              </w:rPr>
            </w:pPr>
            <w:r w:rsidRPr="00D26FEA">
              <w:rPr>
                <w:sz w:val="24"/>
                <w:szCs w:val="24"/>
              </w:rPr>
              <w:t xml:space="preserve">Applicants must matriculate into the SMU MPA </w:t>
            </w:r>
            <w:proofErr w:type="spellStart"/>
            <w:r w:rsidRPr="00D26FEA">
              <w:rPr>
                <w:sz w:val="24"/>
                <w:szCs w:val="24"/>
              </w:rPr>
              <w:t>Programme</w:t>
            </w:r>
            <w:proofErr w:type="spellEnd"/>
            <w:r w:rsidRPr="00D26FEA">
              <w:rPr>
                <w:sz w:val="24"/>
                <w:szCs w:val="24"/>
              </w:rPr>
              <w:t xml:space="preserve"> (no deferment)</w:t>
            </w:r>
          </w:p>
          <w:p w:rsidR="00D26FEA" w:rsidRPr="00D26FEA" w:rsidRDefault="00D26FEA" w:rsidP="00D26FEA">
            <w:pPr>
              <w:pStyle w:val="ListParagraph"/>
              <w:numPr>
                <w:ilvl w:val="0"/>
                <w:numId w:val="4"/>
              </w:numPr>
              <w:ind w:left="169" w:hanging="180"/>
              <w:jc w:val="both"/>
              <w:rPr>
                <w:sz w:val="24"/>
                <w:szCs w:val="24"/>
              </w:rPr>
            </w:pPr>
            <w:r w:rsidRPr="00D26FEA">
              <w:rPr>
                <w:sz w:val="24"/>
                <w:szCs w:val="24"/>
              </w:rPr>
              <w:t>Excellent academic background</w:t>
            </w:r>
          </w:p>
          <w:p w:rsidR="003640DA" w:rsidRPr="00D26FEA" w:rsidRDefault="00D26FEA" w:rsidP="00D26FEA">
            <w:pPr>
              <w:pStyle w:val="ListParagraph"/>
              <w:numPr>
                <w:ilvl w:val="0"/>
                <w:numId w:val="4"/>
              </w:numPr>
              <w:ind w:left="169" w:hanging="180"/>
              <w:jc w:val="both"/>
              <w:rPr>
                <w:sz w:val="24"/>
                <w:szCs w:val="24"/>
              </w:rPr>
            </w:pPr>
            <w:r w:rsidRPr="00D26FEA">
              <w:rPr>
                <w:sz w:val="24"/>
                <w:szCs w:val="24"/>
              </w:rPr>
              <w:t>Not a concurrent recipient of any other SMU-funded scholarships</w:t>
            </w:r>
          </w:p>
        </w:tc>
        <w:tc>
          <w:tcPr>
            <w:tcW w:w="2632" w:type="dxa"/>
          </w:tcPr>
          <w:p w:rsidR="00D26FEA" w:rsidRPr="00D26FEA" w:rsidRDefault="00D26FEA" w:rsidP="00D26FEA">
            <w:pPr>
              <w:pStyle w:val="ListParagraph"/>
              <w:numPr>
                <w:ilvl w:val="0"/>
                <w:numId w:val="1"/>
              </w:numPr>
              <w:ind w:left="217" w:hanging="217"/>
              <w:jc w:val="both"/>
              <w:rPr>
                <w:sz w:val="24"/>
                <w:szCs w:val="24"/>
              </w:rPr>
            </w:pPr>
            <w:r w:rsidRPr="00D26FEA">
              <w:rPr>
                <w:sz w:val="24"/>
                <w:szCs w:val="24"/>
              </w:rPr>
              <w:t>To be eligible for this Scholarship, applicants must meet the following criteria:</w:t>
            </w:r>
          </w:p>
          <w:p w:rsidR="00D26FEA" w:rsidRPr="00D26FEA" w:rsidRDefault="00D26FEA" w:rsidP="00D26FEA">
            <w:pPr>
              <w:pStyle w:val="ListParagraph"/>
              <w:numPr>
                <w:ilvl w:val="0"/>
                <w:numId w:val="1"/>
              </w:numPr>
              <w:ind w:left="217" w:hanging="217"/>
              <w:jc w:val="both"/>
              <w:rPr>
                <w:sz w:val="24"/>
                <w:szCs w:val="24"/>
              </w:rPr>
            </w:pPr>
            <w:r w:rsidRPr="00D26FEA">
              <w:rPr>
                <w:sz w:val="24"/>
                <w:szCs w:val="24"/>
              </w:rPr>
              <w:t xml:space="preserve">Applicants must matriculate into the SMU MPA </w:t>
            </w:r>
            <w:proofErr w:type="spellStart"/>
            <w:r w:rsidRPr="00D26FEA">
              <w:rPr>
                <w:sz w:val="24"/>
                <w:szCs w:val="24"/>
              </w:rPr>
              <w:t>Programme</w:t>
            </w:r>
            <w:proofErr w:type="spellEnd"/>
            <w:r w:rsidRPr="00D26FEA">
              <w:rPr>
                <w:sz w:val="24"/>
                <w:szCs w:val="24"/>
              </w:rPr>
              <w:t xml:space="preserve"> (no deferment)</w:t>
            </w:r>
          </w:p>
          <w:p w:rsidR="00D26FEA" w:rsidRPr="00D26FEA" w:rsidRDefault="00D26FEA" w:rsidP="00D26FEA">
            <w:pPr>
              <w:pStyle w:val="ListParagraph"/>
              <w:numPr>
                <w:ilvl w:val="0"/>
                <w:numId w:val="1"/>
              </w:numPr>
              <w:ind w:left="217" w:hanging="217"/>
              <w:jc w:val="both"/>
              <w:rPr>
                <w:sz w:val="24"/>
                <w:szCs w:val="24"/>
              </w:rPr>
            </w:pPr>
            <w:r w:rsidRPr="00D26FEA">
              <w:rPr>
                <w:sz w:val="24"/>
                <w:szCs w:val="24"/>
              </w:rPr>
              <w:t>Excellent academic background</w:t>
            </w:r>
          </w:p>
          <w:p w:rsidR="00D26FEA" w:rsidRPr="00D26FEA" w:rsidRDefault="00D26FEA" w:rsidP="00D26FEA">
            <w:pPr>
              <w:pStyle w:val="ListParagraph"/>
              <w:numPr>
                <w:ilvl w:val="0"/>
                <w:numId w:val="1"/>
              </w:numPr>
              <w:ind w:left="217" w:hanging="217"/>
              <w:jc w:val="both"/>
              <w:rPr>
                <w:sz w:val="24"/>
                <w:szCs w:val="24"/>
              </w:rPr>
            </w:pPr>
            <w:r w:rsidRPr="00D26FEA">
              <w:rPr>
                <w:sz w:val="24"/>
                <w:szCs w:val="24"/>
              </w:rPr>
              <w:t>Not a concurrent recipient of any other SMU-funded scholarships</w:t>
            </w:r>
          </w:p>
          <w:p w:rsidR="003640DA" w:rsidRPr="00CB415B" w:rsidRDefault="003640DA" w:rsidP="00D26FEA">
            <w:pPr>
              <w:pStyle w:val="ListParagraph"/>
              <w:ind w:left="217"/>
              <w:jc w:val="both"/>
              <w:rPr>
                <w:sz w:val="24"/>
                <w:szCs w:val="24"/>
              </w:rPr>
            </w:pPr>
          </w:p>
        </w:tc>
        <w:tc>
          <w:tcPr>
            <w:tcW w:w="3535" w:type="dxa"/>
          </w:tcPr>
          <w:p w:rsidR="005F3D33" w:rsidRDefault="005F3D33" w:rsidP="005F3D33">
            <w:pPr>
              <w:pStyle w:val="ListParagraph"/>
              <w:numPr>
                <w:ilvl w:val="0"/>
                <w:numId w:val="1"/>
              </w:numPr>
              <w:ind w:left="190" w:hanging="190"/>
              <w:jc w:val="both"/>
              <w:rPr>
                <w:sz w:val="24"/>
                <w:szCs w:val="24"/>
              </w:rPr>
            </w:pPr>
            <w:r>
              <w:rPr>
                <w:sz w:val="24"/>
                <w:szCs w:val="24"/>
              </w:rPr>
              <w:t>School of Accountancy</w:t>
            </w:r>
          </w:p>
          <w:p w:rsidR="003640DA" w:rsidRPr="005F3D33" w:rsidRDefault="005F3D33" w:rsidP="005F3D33">
            <w:pPr>
              <w:jc w:val="both"/>
              <w:rPr>
                <w:sz w:val="24"/>
                <w:szCs w:val="24"/>
              </w:rPr>
            </w:pPr>
            <w:r w:rsidRPr="005F3D33">
              <w:rPr>
                <w:sz w:val="24"/>
                <w:szCs w:val="24"/>
              </w:rPr>
              <w:t>Master of Professional Accounting</w:t>
            </w:r>
          </w:p>
        </w:tc>
        <w:tc>
          <w:tcPr>
            <w:tcW w:w="2277" w:type="dxa"/>
          </w:tcPr>
          <w:p w:rsidR="003640DA" w:rsidRPr="001B3BD2" w:rsidRDefault="00D26FEA" w:rsidP="00D26FEA">
            <w:pPr>
              <w:pStyle w:val="ListParagraph"/>
              <w:numPr>
                <w:ilvl w:val="0"/>
                <w:numId w:val="1"/>
              </w:numPr>
              <w:ind w:left="260"/>
              <w:jc w:val="both"/>
              <w:rPr>
                <w:sz w:val="24"/>
                <w:szCs w:val="24"/>
              </w:rPr>
            </w:pPr>
            <w:r w:rsidRPr="00D26FEA">
              <w:rPr>
                <w:sz w:val="24"/>
                <w:szCs w:val="24"/>
              </w:rPr>
              <w:t>Two scholarships valued at S$5,000 each will be awarded per intake to eligible applicants.</w:t>
            </w:r>
          </w:p>
        </w:tc>
      </w:tr>
      <w:tr w:rsidR="003640DA" w:rsidTr="006A44D7">
        <w:trPr>
          <w:trHeight w:val="386"/>
        </w:trPr>
        <w:tc>
          <w:tcPr>
            <w:tcW w:w="14397" w:type="dxa"/>
            <w:gridSpan w:val="6"/>
          </w:tcPr>
          <w:p w:rsidR="003640DA" w:rsidRPr="00936CD6" w:rsidRDefault="003640DA" w:rsidP="00BC0291">
            <w:pPr>
              <w:spacing w:before="100" w:beforeAutospacing="1" w:after="100" w:afterAutospacing="1"/>
              <w:jc w:val="both"/>
              <w:rPr>
                <w:sz w:val="24"/>
                <w:szCs w:val="24"/>
              </w:rPr>
            </w:pPr>
            <w:r>
              <w:rPr>
                <w:sz w:val="24"/>
                <w:szCs w:val="24"/>
              </w:rPr>
              <w:lastRenderedPageBreak/>
              <w:t xml:space="preserve">Website: </w:t>
            </w:r>
            <w:hyperlink r:id="rId31" w:history="1"/>
            <w:hyperlink r:id="rId32" w:history="1">
              <w:r w:rsidR="00395E49" w:rsidRPr="00005A91">
                <w:rPr>
                  <w:rStyle w:val="Hyperlink"/>
                  <w:sz w:val="24"/>
                  <w:szCs w:val="24"/>
                </w:rPr>
                <w:t>https://accountancy.smu.edu.sg/master-professional-accounting/financial-assistance</w:t>
              </w:r>
            </w:hyperlink>
            <w:r w:rsidR="00395E49">
              <w:rPr>
                <w:sz w:val="24"/>
                <w:szCs w:val="24"/>
              </w:rPr>
              <w:t xml:space="preserve"> </w:t>
            </w:r>
          </w:p>
        </w:tc>
      </w:tr>
    </w:tbl>
    <w:p w:rsidR="003640DA" w:rsidRDefault="003640DA" w:rsidP="006770E9">
      <w:pPr>
        <w:spacing w:after="0" w:line="340" w:lineRule="atLeast"/>
        <w:outlineLvl w:val="0"/>
        <w:rPr>
          <w:rFonts w:ascii="Arial" w:eastAsia="Times New Roman" w:hAnsi="Arial" w:cs="Arial"/>
          <w:color w:val="171A1F"/>
          <w:kern w:val="36"/>
          <w:sz w:val="28"/>
          <w:szCs w:val="28"/>
        </w:rPr>
      </w:pPr>
    </w:p>
    <w:p w:rsidR="004F5E5D" w:rsidRDefault="004F5E5D" w:rsidP="006770E9">
      <w:pPr>
        <w:spacing w:after="0" w:line="340" w:lineRule="atLeast"/>
        <w:outlineLvl w:val="0"/>
        <w:rPr>
          <w:rFonts w:ascii="Arial" w:eastAsia="Times New Roman" w:hAnsi="Arial" w:cs="Arial"/>
          <w:color w:val="171A1F"/>
          <w:kern w:val="36"/>
          <w:sz w:val="28"/>
          <w:szCs w:val="28"/>
        </w:rPr>
      </w:pPr>
    </w:p>
    <w:p w:rsidR="004F5E5D" w:rsidRDefault="004F5E5D"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2048"/>
        <w:gridCol w:w="1703"/>
        <w:gridCol w:w="2202"/>
        <w:gridCol w:w="2632"/>
        <w:gridCol w:w="3535"/>
        <w:gridCol w:w="2277"/>
      </w:tblGrid>
      <w:tr w:rsidR="004F5E5D" w:rsidTr="00DB7199">
        <w:trPr>
          <w:trHeight w:val="782"/>
        </w:trPr>
        <w:tc>
          <w:tcPr>
            <w:tcW w:w="2048" w:type="dxa"/>
          </w:tcPr>
          <w:p w:rsidR="004F5E5D" w:rsidRDefault="004F5E5D" w:rsidP="006A44D7">
            <w:pPr>
              <w:jc w:val="center"/>
              <w:rPr>
                <w:b/>
                <w:sz w:val="28"/>
                <w:szCs w:val="28"/>
                <w:u w:val="single"/>
              </w:rPr>
            </w:pPr>
            <w:r>
              <w:rPr>
                <w:b/>
                <w:sz w:val="28"/>
                <w:szCs w:val="28"/>
                <w:u w:val="single"/>
              </w:rPr>
              <w:t>Scholarship Name</w:t>
            </w:r>
          </w:p>
        </w:tc>
        <w:tc>
          <w:tcPr>
            <w:tcW w:w="1703" w:type="dxa"/>
          </w:tcPr>
          <w:p w:rsidR="004F5E5D" w:rsidRDefault="004F5E5D" w:rsidP="006A44D7">
            <w:pPr>
              <w:jc w:val="center"/>
              <w:rPr>
                <w:b/>
                <w:sz w:val="28"/>
                <w:szCs w:val="28"/>
                <w:u w:val="single"/>
              </w:rPr>
            </w:pPr>
            <w:r>
              <w:rPr>
                <w:b/>
                <w:sz w:val="28"/>
                <w:szCs w:val="28"/>
                <w:u w:val="single"/>
              </w:rPr>
              <w:t xml:space="preserve">Overview </w:t>
            </w:r>
          </w:p>
        </w:tc>
        <w:tc>
          <w:tcPr>
            <w:tcW w:w="2202" w:type="dxa"/>
          </w:tcPr>
          <w:p w:rsidR="004F5E5D" w:rsidRDefault="004F5E5D" w:rsidP="006A44D7">
            <w:pPr>
              <w:jc w:val="center"/>
              <w:rPr>
                <w:b/>
                <w:sz w:val="28"/>
                <w:szCs w:val="28"/>
                <w:u w:val="single"/>
              </w:rPr>
            </w:pPr>
            <w:r>
              <w:rPr>
                <w:b/>
                <w:sz w:val="28"/>
                <w:szCs w:val="28"/>
                <w:u w:val="single"/>
              </w:rPr>
              <w:t>Eligibility</w:t>
            </w:r>
          </w:p>
        </w:tc>
        <w:tc>
          <w:tcPr>
            <w:tcW w:w="2632" w:type="dxa"/>
          </w:tcPr>
          <w:p w:rsidR="004F5E5D" w:rsidRDefault="004F5E5D" w:rsidP="006A44D7">
            <w:pPr>
              <w:jc w:val="center"/>
              <w:rPr>
                <w:b/>
                <w:sz w:val="28"/>
                <w:szCs w:val="28"/>
                <w:u w:val="single"/>
              </w:rPr>
            </w:pPr>
            <w:r>
              <w:rPr>
                <w:b/>
                <w:sz w:val="28"/>
                <w:szCs w:val="28"/>
                <w:u w:val="single"/>
              </w:rPr>
              <w:t>How to Apply</w:t>
            </w:r>
          </w:p>
        </w:tc>
        <w:tc>
          <w:tcPr>
            <w:tcW w:w="3535" w:type="dxa"/>
          </w:tcPr>
          <w:p w:rsidR="004F5E5D" w:rsidRDefault="004F5E5D" w:rsidP="006A44D7">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4F5E5D" w:rsidRDefault="004F5E5D" w:rsidP="006A44D7">
            <w:pPr>
              <w:jc w:val="center"/>
              <w:rPr>
                <w:b/>
                <w:sz w:val="28"/>
                <w:szCs w:val="28"/>
                <w:u w:val="single"/>
              </w:rPr>
            </w:pPr>
            <w:r>
              <w:rPr>
                <w:b/>
                <w:sz w:val="28"/>
                <w:szCs w:val="28"/>
                <w:u w:val="single"/>
              </w:rPr>
              <w:t xml:space="preserve">Scholarship Value </w:t>
            </w:r>
          </w:p>
        </w:tc>
      </w:tr>
      <w:tr w:rsidR="004F5E5D" w:rsidRPr="006770E9" w:rsidTr="00DB7199">
        <w:trPr>
          <w:trHeight w:val="386"/>
        </w:trPr>
        <w:tc>
          <w:tcPr>
            <w:tcW w:w="2048" w:type="dxa"/>
          </w:tcPr>
          <w:p w:rsidR="004F5E5D" w:rsidRPr="009F3BEF" w:rsidRDefault="004F1060" w:rsidP="006A44D7">
            <w:pPr>
              <w:jc w:val="both"/>
              <w:rPr>
                <w:b/>
                <w:sz w:val="24"/>
                <w:szCs w:val="24"/>
              </w:rPr>
            </w:pPr>
            <w:r w:rsidRPr="004F1060">
              <w:rPr>
                <w:b/>
                <w:sz w:val="24"/>
                <w:szCs w:val="24"/>
              </w:rPr>
              <w:t>SINGAPORE INTERNATIONAL PRE-GRADUATE AWARD (SIPGA)</w:t>
            </w:r>
          </w:p>
        </w:tc>
        <w:tc>
          <w:tcPr>
            <w:tcW w:w="1703" w:type="dxa"/>
          </w:tcPr>
          <w:p w:rsidR="004F5E5D" w:rsidRPr="004F5E5D" w:rsidRDefault="00142F8A" w:rsidP="00142F8A">
            <w:pPr>
              <w:pStyle w:val="ListParagraph"/>
              <w:numPr>
                <w:ilvl w:val="0"/>
                <w:numId w:val="5"/>
              </w:numPr>
              <w:ind w:left="172" w:hanging="180"/>
              <w:jc w:val="both"/>
              <w:rPr>
                <w:sz w:val="24"/>
                <w:szCs w:val="24"/>
              </w:rPr>
            </w:pPr>
            <w:r w:rsidRPr="00142F8A">
              <w:rPr>
                <w:sz w:val="24"/>
                <w:szCs w:val="24"/>
              </w:rPr>
              <w:t xml:space="preserve">The Singapore International Pre-Graduate Award (SIPGA) supports short-term research attachments for top international students at A*STAR, giving you the unique opportunity </w:t>
            </w:r>
            <w:r w:rsidRPr="00142F8A">
              <w:rPr>
                <w:sz w:val="24"/>
                <w:szCs w:val="24"/>
              </w:rPr>
              <w:lastRenderedPageBreak/>
              <w:t>to experience the vibrant scientific environment in A*STAR Research Institutes and Consortia, and work with distinguished and world-renowned researchers.</w:t>
            </w:r>
          </w:p>
        </w:tc>
        <w:tc>
          <w:tcPr>
            <w:tcW w:w="2202" w:type="dxa"/>
          </w:tcPr>
          <w:p w:rsidR="00142F8A" w:rsidRPr="00142F8A" w:rsidRDefault="00142F8A" w:rsidP="00142F8A">
            <w:pPr>
              <w:pStyle w:val="ListParagraph"/>
              <w:numPr>
                <w:ilvl w:val="0"/>
                <w:numId w:val="5"/>
              </w:numPr>
              <w:ind w:left="169" w:hanging="180"/>
              <w:jc w:val="both"/>
              <w:rPr>
                <w:sz w:val="24"/>
                <w:szCs w:val="24"/>
              </w:rPr>
            </w:pPr>
            <w:r w:rsidRPr="00142F8A">
              <w:rPr>
                <w:sz w:val="24"/>
                <w:szCs w:val="24"/>
              </w:rPr>
              <w:lastRenderedPageBreak/>
              <w:t>Open for application by international students in Biomedical Sciences and Physical Science and Engineering related disciplines who are undergraduate students in their third or fourth year, or Master students</w:t>
            </w:r>
          </w:p>
          <w:p w:rsidR="004F5E5D" w:rsidRPr="00B15FFD" w:rsidRDefault="00142F8A" w:rsidP="00142F8A">
            <w:pPr>
              <w:pStyle w:val="ListParagraph"/>
              <w:numPr>
                <w:ilvl w:val="0"/>
                <w:numId w:val="5"/>
              </w:numPr>
              <w:ind w:left="169" w:hanging="180"/>
              <w:jc w:val="both"/>
              <w:rPr>
                <w:sz w:val="24"/>
                <w:szCs w:val="24"/>
              </w:rPr>
            </w:pPr>
            <w:r w:rsidRPr="00142F8A">
              <w:rPr>
                <w:sz w:val="24"/>
                <w:szCs w:val="24"/>
              </w:rPr>
              <w:t xml:space="preserve">The above eligibility criteria are not </w:t>
            </w:r>
            <w:r w:rsidRPr="00142F8A">
              <w:rPr>
                <w:sz w:val="24"/>
                <w:szCs w:val="24"/>
              </w:rPr>
              <w:lastRenderedPageBreak/>
              <w:t>exhaustive. A*STAR may include additional selection criteria based on prevailing scholarship policies. These policies may be amended from time to time without notice.</w:t>
            </w:r>
          </w:p>
        </w:tc>
        <w:tc>
          <w:tcPr>
            <w:tcW w:w="2632" w:type="dxa"/>
          </w:tcPr>
          <w:p w:rsidR="004F5E5D" w:rsidRDefault="002E7733" w:rsidP="002E7733">
            <w:pPr>
              <w:jc w:val="both"/>
              <w:rPr>
                <w:rFonts w:ascii="Arial" w:hAnsi="Arial" w:cs="Arial"/>
                <w:color w:val="333333"/>
                <w:sz w:val="27"/>
                <w:szCs w:val="27"/>
                <w:shd w:val="clear" w:color="auto" w:fill="FFFFFF"/>
              </w:rPr>
            </w:pPr>
            <w:r w:rsidRPr="002E7733">
              <w:rPr>
                <w:sz w:val="24"/>
                <w:szCs w:val="24"/>
              </w:rPr>
              <w:lastRenderedPageBreak/>
              <w:t>For attachments from FY, interested students should undertake a 4-5 month attachment at A*STAR.</w:t>
            </w:r>
            <w:r>
              <w:rPr>
                <w:rFonts w:ascii="Arial" w:hAnsi="Arial" w:cs="Arial"/>
                <w:color w:val="333333"/>
                <w:sz w:val="27"/>
                <w:szCs w:val="27"/>
                <w:shd w:val="clear" w:color="auto" w:fill="FFFFFF"/>
              </w:rPr>
              <w:t> </w:t>
            </w:r>
          </w:p>
          <w:p w:rsidR="00C812B2" w:rsidRDefault="00C812B2" w:rsidP="002E7733">
            <w:pPr>
              <w:jc w:val="both"/>
              <w:rPr>
                <w:rFonts w:ascii="Arial" w:hAnsi="Arial" w:cs="Arial"/>
                <w:color w:val="333333"/>
                <w:sz w:val="27"/>
                <w:szCs w:val="27"/>
                <w:shd w:val="clear" w:color="auto" w:fill="FFFFFF"/>
              </w:rPr>
            </w:pPr>
          </w:p>
          <w:p w:rsidR="00C812B2" w:rsidRDefault="00C812B2" w:rsidP="002E7733">
            <w:pPr>
              <w:jc w:val="both"/>
              <w:rPr>
                <w:sz w:val="24"/>
                <w:szCs w:val="24"/>
              </w:rPr>
            </w:pPr>
            <w:r w:rsidRPr="00C812B2">
              <w:rPr>
                <w:sz w:val="24"/>
                <w:szCs w:val="24"/>
              </w:rPr>
              <w:t>Please refer to the following timeline:</w:t>
            </w:r>
          </w:p>
          <w:p w:rsidR="00C812B2" w:rsidRDefault="00C812B2" w:rsidP="002E7733">
            <w:pPr>
              <w:jc w:val="both"/>
              <w:rPr>
                <w:sz w:val="24"/>
                <w:szCs w:val="24"/>
              </w:rPr>
            </w:pPr>
          </w:p>
          <w:p w:rsidR="00C812B2" w:rsidRDefault="00C812B2" w:rsidP="002E7733">
            <w:pPr>
              <w:jc w:val="both"/>
              <w:rPr>
                <w:sz w:val="24"/>
                <w:szCs w:val="24"/>
              </w:rPr>
            </w:pPr>
            <w:r w:rsidRPr="00C812B2">
              <w:rPr>
                <w:sz w:val="24"/>
                <w:szCs w:val="24"/>
              </w:rPr>
              <w:t xml:space="preserve">Attachment Period   </w:t>
            </w:r>
          </w:p>
          <w:p w:rsidR="00C812B2" w:rsidRDefault="00C812B2" w:rsidP="002E7733">
            <w:pPr>
              <w:jc w:val="both"/>
              <w:rPr>
                <w:sz w:val="24"/>
                <w:szCs w:val="24"/>
              </w:rPr>
            </w:pPr>
            <w:r>
              <w:rPr>
                <w:sz w:val="24"/>
                <w:szCs w:val="24"/>
              </w:rPr>
              <w:t>December – July</w:t>
            </w:r>
          </w:p>
          <w:p w:rsidR="00C812B2" w:rsidRDefault="00C812B2" w:rsidP="002E7733">
            <w:pPr>
              <w:jc w:val="both"/>
              <w:rPr>
                <w:sz w:val="24"/>
                <w:szCs w:val="24"/>
              </w:rPr>
            </w:pPr>
            <w:r>
              <w:rPr>
                <w:sz w:val="24"/>
                <w:szCs w:val="24"/>
              </w:rPr>
              <w:t xml:space="preserve">May </w:t>
            </w:r>
            <w:r w:rsidR="00CC6C65">
              <w:rPr>
                <w:sz w:val="24"/>
                <w:szCs w:val="24"/>
              </w:rPr>
              <w:t>–</w:t>
            </w:r>
            <w:r>
              <w:rPr>
                <w:sz w:val="24"/>
                <w:szCs w:val="24"/>
              </w:rPr>
              <w:t xml:space="preserve"> November</w:t>
            </w:r>
          </w:p>
          <w:p w:rsidR="00CC6C65" w:rsidRDefault="00CC6C65" w:rsidP="002E7733">
            <w:pPr>
              <w:jc w:val="both"/>
              <w:rPr>
                <w:sz w:val="24"/>
                <w:szCs w:val="24"/>
              </w:rPr>
            </w:pPr>
          </w:p>
          <w:p w:rsidR="00CC6C65" w:rsidRPr="00CC6C65" w:rsidRDefault="00CC6C65" w:rsidP="00CC6C65">
            <w:pPr>
              <w:jc w:val="both"/>
              <w:rPr>
                <w:sz w:val="24"/>
                <w:szCs w:val="24"/>
              </w:rPr>
            </w:pPr>
            <w:r w:rsidRPr="00CC6C65">
              <w:rPr>
                <w:sz w:val="24"/>
                <w:szCs w:val="24"/>
              </w:rPr>
              <w:t xml:space="preserve">Students interested in pursuing an attachment at A*STAR Research Institutes (RI) under the SIPGA </w:t>
            </w:r>
            <w:proofErr w:type="spellStart"/>
            <w:r w:rsidRPr="00CC6C65">
              <w:rPr>
                <w:sz w:val="24"/>
                <w:szCs w:val="24"/>
              </w:rPr>
              <w:t>programme</w:t>
            </w:r>
            <w:proofErr w:type="spellEnd"/>
            <w:r w:rsidRPr="00CC6C65">
              <w:rPr>
                <w:sz w:val="24"/>
                <w:szCs w:val="24"/>
              </w:rPr>
              <w:t xml:space="preserve"> </w:t>
            </w:r>
            <w:r w:rsidRPr="00CC6C65">
              <w:rPr>
                <w:sz w:val="24"/>
                <w:szCs w:val="24"/>
              </w:rPr>
              <w:lastRenderedPageBreak/>
              <w:t>should complete this</w:t>
            </w:r>
            <w:r w:rsidRPr="00CC6C65">
              <w:rPr>
                <w:rFonts w:ascii="Arial" w:hAnsi="Arial" w:cs="Arial"/>
                <w:color w:val="244061" w:themeColor="accent1" w:themeShade="80"/>
                <w:sz w:val="27"/>
                <w:szCs w:val="27"/>
                <w:shd w:val="clear" w:color="auto" w:fill="FFFFFF"/>
              </w:rPr>
              <w:t> </w:t>
            </w:r>
            <w:hyperlink r:id="rId33" w:anchor="!/5db7eb5d07f16e00125eac84" w:tgtFrame="_blank" w:history="1">
              <w:r w:rsidRPr="00CC6C65">
                <w:rPr>
                  <w:rStyle w:val="Hyperlink"/>
                  <w:rFonts w:cstheme="minorHAnsi"/>
                  <w:color w:val="244061" w:themeColor="accent1" w:themeShade="80"/>
                  <w:sz w:val="24"/>
                  <w:szCs w:val="24"/>
                  <w:shd w:val="clear" w:color="auto" w:fill="FFFFFF"/>
                </w:rPr>
                <w:t>application form</w:t>
              </w:r>
            </w:hyperlink>
            <w:r>
              <w:rPr>
                <w:rFonts w:ascii="Arial" w:hAnsi="Arial" w:cs="Arial"/>
                <w:color w:val="333333"/>
                <w:sz w:val="27"/>
                <w:szCs w:val="27"/>
                <w:shd w:val="clear" w:color="auto" w:fill="FFFFFF"/>
              </w:rPr>
              <w:t> </w:t>
            </w:r>
            <w:r w:rsidRPr="00CC6C65">
              <w:rPr>
                <w:sz w:val="24"/>
                <w:szCs w:val="24"/>
              </w:rPr>
              <w:t xml:space="preserve">for shortlisting by the RI. For attachment opportunities at the Bioinformatics Institute (BII), Genome Institute of Singapore (GIS), and/or </w:t>
            </w:r>
            <w:proofErr w:type="spellStart"/>
            <w:r w:rsidRPr="00CC6C65">
              <w:rPr>
                <w:sz w:val="24"/>
                <w:szCs w:val="24"/>
              </w:rPr>
              <w:t>NanoBio</w:t>
            </w:r>
            <w:proofErr w:type="spellEnd"/>
            <w:r w:rsidRPr="00CC6C65">
              <w:rPr>
                <w:sz w:val="24"/>
                <w:szCs w:val="24"/>
              </w:rPr>
              <w:t xml:space="preserve"> Lab (NBL), interested students should email the following RI coordinators directly for placement.</w:t>
            </w:r>
          </w:p>
          <w:p w:rsidR="00CC6C65" w:rsidRPr="00CC6C65" w:rsidRDefault="00CC6C65" w:rsidP="00CC6C65">
            <w:pPr>
              <w:jc w:val="both"/>
              <w:rPr>
                <w:sz w:val="24"/>
                <w:szCs w:val="24"/>
              </w:rPr>
            </w:pPr>
          </w:p>
          <w:p w:rsidR="00CC6C65" w:rsidRPr="00CC6C65" w:rsidRDefault="00CC6C65" w:rsidP="00CC6C65">
            <w:pPr>
              <w:jc w:val="both"/>
              <w:rPr>
                <w:sz w:val="24"/>
                <w:szCs w:val="24"/>
              </w:rPr>
            </w:pPr>
            <w:r w:rsidRPr="00CC6C65">
              <w:rPr>
                <w:sz w:val="24"/>
                <w:szCs w:val="24"/>
              </w:rPr>
              <w:t>Please include the following supporting documents in the submission of the application form/ email:</w:t>
            </w:r>
          </w:p>
          <w:p w:rsidR="00CC6C65" w:rsidRPr="001760C9" w:rsidRDefault="00CC6C65" w:rsidP="001760C9">
            <w:pPr>
              <w:pStyle w:val="ListParagraph"/>
              <w:numPr>
                <w:ilvl w:val="0"/>
                <w:numId w:val="19"/>
              </w:numPr>
              <w:ind w:left="127" w:hanging="217"/>
              <w:jc w:val="both"/>
              <w:rPr>
                <w:sz w:val="24"/>
                <w:szCs w:val="24"/>
              </w:rPr>
            </w:pPr>
            <w:r w:rsidRPr="001760C9">
              <w:rPr>
                <w:sz w:val="24"/>
                <w:szCs w:val="24"/>
              </w:rPr>
              <w:t>Curriculum Vitae</w:t>
            </w:r>
          </w:p>
          <w:p w:rsidR="00CC6C65" w:rsidRPr="001760C9" w:rsidRDefault="00CC6C65" w:rsidP="001760C9">
            <w:pPr>
              <w:pStyle w:val="ListParagraph"/>
              <w:numPr>
                <w:ilvl w:val="0"/>
                <w:numId w:val="19"/>
              </w:numPr>
              <w:ind w:left="127" w:hanging="217"/>
              <w:jc w:val="both"/>
              <w:rPr>
                <w:sz w:val="24"/>
                <w:szCs w:val="24"/>
              </w:rPr>
            </w:pPr>
            <w:r w:rsidRPr="001760C9">
              <w:rPr>
                <w:sz w:val="24"/>
                <w:szCs w:val="24"/>
              </w:rPr>
              <w:t>Educational transcripts/certificates</w:t>
            </w:r>
          </w:p>
        </w:tc>
        <w:tc>
          <w:tcPr>
            <w:tcW w:w="3535" w:type="dxa"/>
          </w:tcPr>
          <w:p w:rsidR="004F5E5D" w:rsidRDefault="00986AFC" w:rsidP="00986AFC">
            <w:pPr>
              <w:pStyle w:val="ListParagraph"/>
              <w:numPr>
                <w:ilvl w:val="0"/>
                <w:numId w:val="1"/>
              </w:numPr>
              <w:ind w:left="285"/>
              <w:jc w:val="both"/>
              <w:rPr>
                <w:sz w:val="24"/>
                <w:szCs w:val="24"/>
              </w:rPr>
            </w:pPr>
            <w:r>
              <w:rPr>
                <w:sz w:val="24"/>
                <w:szCs w:val="24"/>
              </w:rPr>
              <w:lastRenderedPageBreak/>
              <w:t>Biomedical Sciences</w:t>
            </w:r>
          </w:p>
          <w:p w:rsidR="00986AFC" w:rsidRDefault="00986AFC" w:rsidP="00986AFC">
            <w:pPr>
              <w:pStyle w:val="ListParagraph"/>
              <w:numPr>
                <w:ilvl w:val="0"/>
                <w:numId w:val="1"/>
              </w:numPr>
              <w:ind w:left="285"/>
              <w:jc w:val="both"/>
              <w:rPr>
                <w:sz w:val="24"/>
                <w:szCs w:val="24"/>
              </w:rPr>
            </w:pPr>
            <w:r>
              <w:rPr>
                <w:sz w:val="24"/>
                <w:szCs w:val="24"/>
              </w:rPr>
              <w:t>Physical Sciences</w:t>
            </w:r>
          </w:p>
          <w:p w:rsidR="00986AFC" w:rsidRPr="001B3BD2" w:rsidRDefault="00986AFC" w:rsidP="00986AFC">
            <w:pPr>
              <w:pStyle w:val="ListParagraph"/>
              <w:numPr>
                <w:ilvl w:val="0"/>
                <w:numId w:val="1"/>
              </w:numPr>
              <w:ind w:left="285"/>
              <w:jc w:val="both"/>
              <w:rPr>
                <w:sz w:val="24"/>
                <w:szCs w:val="24"/>
              </w:rPr>
            </w:pPr>
            <w:r>
              <w:rPr>
                <w:sz w:val="24"/>
                <w:szCs w:val="24"/>
              </w:rPr>
              <w:t>Engineering related disciplines</w:t>
            </w:r>
          </w:p>
        </w:tc>
        <w:tc>
          <w:tcPr>
            <w:tcW w:w="2277" w:type="dxa"/>
          </w:tcPr>
          <w:p w:rsidR="005A3747" w:rsidRPr="002E7733" w:rsidRDefault="005A3747" w:rsidP="002E7733">
            <w:pPr>
              <w:jc w:val="both"/>
              <w:rPr>
                <w:sz w:val="24"/>
                <w:szCs w:val="24"/>
              </w:rPr>
            </w:pPr>
            <w:r w:rsidRPr="002E7733">
              <w:rPr>
                <w:sz w:val="24"/>
                <w:szCs w:val="24"/>
              </w:rPr>
              <w:t>Awardees are provided with the following during their attachment in Singapore:</w:t>
            </w:r>
          </w:p>
          <w:p w:rsidR="005A3747" w:rsidRPr="005A3747" w:rsidRDefault="005A3747" w:rsidP="005A3747">
            <w:pPr>
              <w:pStyle w:val="ListParagraph"/>
              <w:numPr>
                <w:ilvl w:val="0"/>
                <w:numId w:val="6"/>
              </w:numPr>
              <w:ind w:left="260" w:hanging="260"/>
              <w:jc w:val="both"/>
              <w:rPr>
                <w:sz w:val="24"/>
                <w:szCs w:val="24"/>
              </w:rPr>
            </w:pPr>
            <w:r w:rsidRPr="005A3747">
              <w:rPr>
                <w:sz w:val="24"/>
                <w:szCs w:val="24"/>
              </w:rPr>
              <w:t>Monthly stipend of $1,500</w:t>
            </w:r>
          </w:p>
          <w:p w:rsidR="004F5E5D" w:rsidRPr="004A1448" w:rsidRDefault="005A3747" w:rsidP="005A3747">
            <w:pPr>
              <w:pStyle w:val="ListParagraph"/>
              <w:numPr>
                <w:ilvl w:val="0"/>
                <w:numId w:val="6"/>
              </w:numPr>
              <w:ind w:left="260" w:hanging="260"/>
              <w:jc w:val="both"/>
              <w:rPr>
                <w:sz w:val="24"/>
                <w:szCs w:val="24"/>
              </w:rPr>
            </w:pPr>
            <w:r w:rsidRPr="005A3747">
              <w:rPr>
                <w:sz w:val="24"/>
                <w:szCs w:val="24"/>
              </w:rPr>
              <w:t>A report detailing the student's experience and research project is required to be submitted to A*GA 3 weeks before completion of attachment.</w:t>
            </w:r>
          </w:p>
        </w:tc>
      </w:tr>
      <w:tr w:rsidR="004F5E5D" w:rsidTr="006A44D7">
        <w:trPr>
          <w:trHeight w:val="386"/>
        </w:trPr>
        <w:tc>
          <w:tcPr>
            <w:tcW w:w="14397" w:type="dxa"/>
            <w:gridSpan w:val="6"/>
          </w:tcPr>
          <w:p w:rsidR="004F5E5D" w:rsidRPr="00936CD6" w:rsidRDefault="004F5E5D" w:rsidP="00BC0291">
            <w:pPr>
              <w:spacing w:before="100" w:beforeAutospacing="1" w:after="100" w:afterAutospacing="1"/>
              <w:jc w:val="both"/>
              <w:rPr>
                <w:sz w:val="24"/>
                <w:szCs w:val="24"/>
              </w:rPr>
            </w:pPr>
            <w:r>
              <w:rPr>
                <w:sz w:val="24"/>
                <w:szCs w:val="24"/>
              </w:rPr>
              <w:lastRenderedPageBreak/>
              <w:t>Website</w:t>
            </w:r>
            <w:r w:rsidR="00BC0291">
              <w:rPr>
                <w:sz w:val="24"/>
                <w:szCs w:val="24"/>
              </w:rPr>
              <w:t>:</w:t>
            </w:r>
            <w:r w:rsidR="005E7E71">
              <w:rPr>
                <w:sz w:val="24"/>
                <w:szCs w:val="24"/>
              </w:rPr>
              <w:t xml:space="preserve"> </w:t>
            </w:r>
            <w:hyperlink r:id="rId34" w:history="1">
              <w:r w:rsidR="00507E65" w:rsidRPr="00005A91">
                <w:rPr>
                  <w:rStyle w:val="Hyperlink"/>
                  <w:sz w:val="24"/>
                  <w:szCs w:val="24"/>
                </w:rPr>
                <w:t>https://www.a-star.edu.sg/Scholarships/for-undergraduate-studies/singapore-international-pre-graduate-award-(sipga)</w:t>
              </w:r>
            </w:hyperlink>
            <w:r w:rsidR="00507E65">
              <w:rPr>
                <w:sz w:val="24"/>
                <w:szCs w:val="24"/>
              </w:rPr>
              <w:t xml:space="preserve"> </w:t>
            </w:r>
          </w:p>
        </w:tc>
      </w:tr>
    </w:tbl>
    <w:p w:rsidR="004F5E5D" w:rsidRDefault="004F5E5D" w:rsidP="006770E9">
      <w:pPr>
        <w:spacing w:after="0" w:line="340" w:lineRule="atLeast"/>
        <w:outlineLvl w:val="0"/>
        <w:rPr>
          <w:rFonts w:ascii="Arial" w:eastAsia="Times New Roman" w:hAnsi="Arial" w:cs="Arial"/>
          <w:color w:val="171A1F"/>
          <w:kern w:val="36"/>
          <w:sz w:val="28"/>
          <w:szCs w:val="28"/>
        </w:rPr>
      </w:pPr>
    </w:p>
    <w:p w:rsidR="00F44C51" w:rsidRDefault="00F44C51" w:rsidP="006770E9">
      <w:pPr>
        <w:spacing w:after="0" w:line="340" w:lineRule="atLeast"/>
        <w:outlineLvl w:val="0"/>
        <w:rPr>
          <w:rFonts w:ascii="Arial" w:eastAsia="Times New Roman" w:hAnsi="Arial" w:cs="Arial"/>
          <w:color w:val="171A1F"/>
          <w:kern w:val="36"/>
          <w:sz w:val="28"/>
          <w:szCs w:val="28"/>
        </w:rPr>
      </w:pPr>
    </w:p>
    <w:p w:rsidR="00F44C51" w:rsidRDefault="00F44C51" w:rsidP="006770E9">
      <w:pPr>
        <w:spacing w:after="0" w:line="340" w:lineRule="atLeast"/>
        <w:outlineLvl w:val="0"/>
        <w:rPr>
          <w:rFonts w:ascii="Arial" w:eastAsia="Times New Roman" w:hAnsi="Arial" w:cs="Arial"/>
          <w:color w:val="171A1F"/>
          <w:kern w:val="36"/>
          <w:sz w:val="28"/>
          <w:szCs w:val="28"/>
        </w:rPr>
      </w:pPr>
    </w:p>
    <w:p w:rsidR="00D42C2D" w:rsidRDefault="00D42C2D" w:rsidP="006770E9">
      <w:pPr>
        <w:spacing w:after="0" w:line="340" w:lineRule="atLeast"/>
        <w:outlineLvl w:val="0"/>
        <w:rPr>
          <w:rFonts w:ascii="Arial" w:eastAsia="Times New Roman" w:hAnsi="Arial" w:cs="Arial"/>
          <w:color w:val="171A1F"/>
          <w:kern w:val="36"/>
          <w:sz w:val="28"/>
          <w:szCs w:val="28"/>
        </w:rPr>
      </w:pPr>
    </w:p>
    <w:p w:rsidR="00D42C2D" w:rsidRDefault="00D42C2D" w:rsidP="006770E9">
      <w:pPr>
        <w:spacing w:after="0" w:line="340" w:lineRule="atLeast"/>
        <w:outlineLvl w:val="0"/>
        <w:rPr>
          <w:rFonts w:ascii="Arial" w:eastAsia="Times New Roman" w:hAnsi="Arial" w:cs="Arial"/>
          <w:color w:val="171A1F"/>
          <w:kern w:val="36"/>
          <w:sz w:val="28"/>
          <w:szCs w:val="28"/>
        </w:rPr>
      </w:pPr>
    </w:p>
    <w:p w:rsidR="00D42C2D" w:rsidRDefault="00D42C2D"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2048"/>
        <w:gridCol w:w="1703"/>
        <w:gridCol w:w="2202"/>
        <w:gridCol w:w="2632"/>
        <w:gridCol w:w="3535"/>
        <w:gridCol w:w="2277"/>
      </w:tblGrid>
      <w:tr w:rsidR="00D42C2D" w:rsidTr="00DF670C">
        <w:trPr>
          <w:trHeight w:val="782"/>
        </w:trPr>
        <w:tc>
          <w:tcPr>
            <w:tcW w:w="2048" w:type="dxa"/>
          </w:tcPr>
          <w:p w:rsidR="00D42C2D" w:rsidRDefault="00D42C2D" w:rsidP="00DF670C">
            <w:pPr>
              <w:jc w:val="center"/>
              <w:rPr>
                <w:b/>
                <w:sz w:val="28"/>
                <w:szCs w:val="28"/>
                <w:u w:val="single"/>
              </w:rPr>
            </w:pPr>
            <w:r>
              <w:rPr>
                <w:b/>
                <w:sz w:val="28"/>
                <w:szCs w:val="28"/>
                <w:u w:val="single"/>
              </w:rPr>
              <w:lastRenderedPageBreak/>
              <w:t>Scholarship Name</w:t>
            </w:r>
          </w:p>
        </w:tc>
        <w:tc>
          <w:tcPr>
            <w:tcW w:w="1703" w:type="dxa"/>
          </w:tcPr>
          <w:p w:rsidR="00D42C2D" w:rsidRDefault="00D42C2D" w:rsidP="00DF670C">
            <w:pPr>
              <w:jc w:val="center"/>
              <w:rPr>
                <w:b/>
                <w:sz w:val="28"/>
                <w:szCs w:val="28"/>
                <w:u w:val="single"/>
              </w:rPr>
            </w:pPr>
            <w:r>
              <w:rPr>
                <w:b/>
                <w:sz w:val="28"/>
                <w:szCs w:val="28"/>
                <w:u w:val="single"/>
              </w:rPr>
              <w:t xml:space="preserve">Overview </w:t>
            </w:r>
          </w:p>
        </w:tc>
        <w:tc>
          <w:tcPr>
            <w:tcW w:w="2202" w:type="dxa"/>
          </w:tcPr>
          <w:p w:rsidR="00D42C2D" w:rsidRDefault="00D42C2D" w:rsidP="00DF670C">
            <w:pPr>
              <w:jc w:val="center"/>
              <w:rPr>
                <w:b/>
                <w:sz w:val="28"/>
                <w:szCs w:val="28"/>
                <w:u w:val="single"/>
              </w:rPr>
            </w:pPr>
            <w:r>
              <w:rPr>
                <w:b/>
                <w:sz w:val="28"/>
                <w:szCs w:val="28"/>
                <w:u w:val="single"/>
              </w:rPr>
              <w:t>Eligibility</w:t>
            </w:r>
          </w:p>
        </w:tc>
        <w:tc>
          <w:tcPr>
            <w:tcW w:w="2632" w:type="dxa"/>
          </w:tcPr>
          <w:p w:rsidR="00D42C2D" w:rsidRDefault="00D42C2D" w:rsidP="00DF670C">
            <w:pPr>
              <w:jc w:val="center"/>
              <w:rPr>
                <w:b/>
                <w:sz w:val="28"/>
                <w:szCs w:val="28"/>
                <w:u w:val="single"/>
              </w:rPr>
            </w:pPr>
            <w:r>
              <w:rPr>
                <w:b/>
                <w:sz w:val="28"/>
                <w:szCs w:val="28"/>
                <w:u w:val="single"/>
              </w:rPr>
              <w:t>How to Apply</w:t>
            </w:r>
          </w:p>
        </w:tc>
        <w:tc>
          <w:tcPr>
            <w:tcW w:w="3535" w:type="dxa"/>
          </w:tcPr>
          <w:p w:rsidR="00D42C2D" w:rsidRDefault="00D42C2D" w:rsidP="00DF670C">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D42C2D" w:rsidRDefault="00D42C2D" w:rsidP="00DF670C">
            <w:pPr>
              <w:jc w:val="center"/>
              <w:rPr>
                <w:b/>
                <w:sz w:val="28"/>
                <w:szCs w:val="28"/>
                <w:u w:val="single"/>
              </w:rPr>
            </w:pPr>
            <w:r>
              <w:rPr>
                <w:b/>
                <w:sz w:val="28"/>
                <w:szCs w:val="28"/>
                <w:u w:val="single"/>
              </w:rPr>
              <w:t xml:space="preserve">Scholarship Value </w:t>
            </w:r>
          </w:p>
        </w:tc>
      </w:tr>
      <w:tr w:rsidR="00D42C2D" w:rsidRPr="006770E9" w:rsidTr="00DF670C">
        <w:trPr>
          <w:trHeight w:val="386"/>
        </w:trPr>
        <w:tc>
          <w:tcPr>
            <w:tcW w:w="2048" w:type="dxa"/>
          </w:tcPr>
          <w:p w:rsidR="00D42C2D" w:rsidRPr="009F3BEF" w:rsidRDefault="00D42C2D" w:rsidP="00DF670C">
            <w:pPr>
              <w:jc w:val="both"/>
              <w:rPr>
                <w:b/>
                <w:sz w:val="24"/>
                <w:szCs w:val="24"/>
              </w:rPr>
            </w:pPr>
            <w:r w:rsidRPr="00D42C2D">
              <w:rPr>
                <w:b/>
                <w:sz w:val="24"/>
                <w:szCs w:val="24"/>
              </w:rPr>
              <w:t>JN Tata Endowment for Higher Education of Indians</w:t>
            </w:r>
          </w:p>
        </w:tc>
        <w:tc>
          <w:tcPr>
            <w:tcW w:w="1703" w:type="dxa"/>
          </w:tcPr>
          <w:p w:rsidR="00D42C2D" w:rsidRPr="004F5E5D" w:rsidRDefault="00535E88" w:rsidP="00535E88">
            <w:pPr>
              <w:pStyle w:val="ListParagraph"/>
              <w:numPr>
                <w:ilvl w:val="0"/>
                <w:numId w:val="5"/>
              </w:numPr>
              <w:ind w:left="72" w:hanging="162"/>
              <w:jc w:val="both"/>
              <w:rPr>
                <w:sz w:val="24"/>
                <w:szCs w:val="24"/>
              </w:rPr>
            </w:pPr>
            <w:r w:rsidRPr="00535E88">
              <w:rPr>
                <w:sz w:val="24"/>
                <w:szCs w:val="24"/>
              </w:rPr>
              <w:t xml:space="preserve">The J. N. Tata Endowment awards a one-time loan scholarship to Indian nationals at the beginning of the academic year for Postgraduate/Ph.D./Postdoctoral/Research fellowships studies abroad, in all fields, irrespective of caste, creed, gender or community. The amount to be awarded to each scholar by way of the loan scholarship is </w:t>
            </w:r>
            <w:r w:rsidRPr="00535E88">
              <w:rPr>
                <w:sz w:val="24"/>
                <w:szCs w:val="24"/>
              </w:rPr>
              <w:lastRenderedPageBreak/>
              <w:t>determined on the basis of the norms laid down for the purpose, and does not cover the full cost of studies.</w:t>
            </w:r>
          </w:p>
        </w:tc>
        <w:tc>
          <w:tcPr>
            <w:tcW w:w="2202" w:type="dxa"/>
          </w:tcPr>
          <w:p w:rsidR="00535E88" w:rsidRPr="00535E88" w:rsidRDefault="00535E88" w:rsidP="00535E88">
            <w:pPr>
              <w:pStyle w:val="ListParagraph"/>
              <w:numPr>
                <w:ilvl w:val="0"/>
                <w:numId w:val="5"/>
              </w:numPr>
              <w:ind w:left="259" w:hanging="180"/>
              <w:jc w:val="both"/>
              <w:rPr>
                <w:sz w:val="24"/>
                <w:szCs w:val="24"/>
              </w:rPr>
            </w:pPr>
            <w:r w:rsidRPr="00535E88">
              <w:rPr>
                <w:sz w:val="24"/>
                <w:szCs w:val="24"/>
              </w:rPr>
              <w:lastRenderedPageBreak/>
              <w:t xml:space="preserve">Candidates should be Indian nationals who are graduates of a </w:t>
            </w:r>
            <w:proofErr w:type="spellStart"/>
            <w:r w:rsidRPr="00535E88">
              <w:rPr>
                <w:sz w:val="24"/>
                <w:szCs w:val="24"/>
              </w:rPr>
              <w:t>recognised</w:t>
            </w:r>
            <w:proofErr w:type="spellEnd"/>
            <w:r w:rsidRPr="00535E88">
              <w:rPr>
                <w:sz w:val="24"/>
                <w:szCs w:val="24"/>
              </w:rPr>
              <w:t xml:space="preserve"> Indian University and have secured at least 60% in their last academic examination. If you do not have an undergraduate degree from a </w:t>
            </w:r>
            <w:proofErr w:type="spellStart"/>
            <w:r w:rsidRPr="00535E88">
              <w:rPr>
                <w:sz w:val="24"/>
                <w:szCs w:val="24"/>
              </w:rPr>
              <w:t>recognised</w:t>
            </w:r>
            <w:proofErr w:type="spellEnd"/>
            <w:r w:rsidRPr="00535E88">
              <w:rPr>
                <w:sz w:val="24"/>
                <w:szCs w:val="24"/>
              </w:rPr>
              <w:t xml:space="preserve"> University in India, you are not eligible to apply.</w:t>
            </w:r>
          </w:p>
          <w:p w:rsidR="00535E88" w:rsidRPr="00535E88" w:rsidRDefault="00535E88" w:rsidP="00535E88">
            <w:pPr>
              <w:pStyle w:val="ListParagraph"/>
              <w:numPr>
                <w:ilvl w:val="0"/>
                <w:numId w:val="5"/>
              </w:numPr>
              <w:ind w:left="259" w:hanging="180"/>
              <w:jc w:val="both"/>
              <w:rPr>
                <w:sz w:val="24"/>
                <w:szCs w:val="24"/>
              </w:rPr>
            </w:pPr>
            <w:r w:rsidRPr="00535E88">
              <w:rPr>
                <w:sz w:val="24"/>
                <w:szCs w:val="24"/>
              </w:rPr>
              <w:t>Candidates who are at the beginning of the second year of their overseas studies (</w:t>
            </w:r>
            <w:proofErr w:type="gramStart"/>
            <w:r w:rsidRPr="00535E88">
              <w:rPr>
                <w:sz w:val="24"/>
                <w:szCs w:val="24"/>
              </w:rPr>
              <w:t>Fall  –</w:t>
            </w:r>
            <w:proofErr w:type="gramEnd"/>
            <w:r w:rsidRPr="00535E88">
              <w:rPr>
                <w:sz w:val="24"/>
                <w:szCs w:val="24"/>
              </w:rPr>
              <w:t xml:space="preserve"> Spring) are also eligible to apply. This is applicable only if the </w:t>
            </w:r>
            <w:r w:rsidRPr="00535E88">
              <w:rPr>
                <w:sz w:val="24"/>
                <w:szCs w:val="24"/>
              </w:rPr>
              <w:lastRenderedPageBreak/>
              <w:t>minimum duration of course is 2 years. J N Tata scholars who have fully repaid their existing loan scholarship account are eligible to apply.</w:t>
            </w:r>
          </w:p>
          <w:p w:rsidR="00535E88" w:rsidRPr="00535E88" w:rsidRDefault="00535E88" w:rsidP="00535E88">
            <w:pPr>
              <w:pStyle w:val="ListParagraph"/>
              <w:numPr>
                <w:ilvl w:val="0"/>
                <w:numId w:val="5"/>
              </w:numPr>
              <w:ind w:left="259" w:hanging="180"/>
              <w:jc w:val="both"/>
              <w:rPr>
                <w:sz w:val="24"/>
                <w:szCs w:val="24"/>
              </w:rPr>
            </w:pPr>
            <w:r w:rsidRPr="00535E88">
              <w:rPr>
                <w:sz w:val="24"/>
                <w:szCs w:val="24"/>
              </w:rPr>
              <w:t>Candidates in the final year of the degree course and those awaiting results are eligible to apply. Candidates may apply even if they do not have the admission/offer letters, at the time of making the application, from the Universities to which they hav</w:t>
            </w:r>
            <w:r>
              <w:rPr>
                <w:sz w:val="24"/>
                <w:szCs w:val="24"/>
              </w:rPr>
              <w:t xml:space="preserve">e applied for the academic year. </w:t>
            </w:r>
            <w:r w:rsidRPr="00535E88">
              <w:rPr>
                <w:sz w:val="24"/>
                <w:szCs w:val="24"/>
              </w:rPr>
              <w:t xml:space="preserve">However they </w:t>
            </w:r>
            <w:r w:rsidRPr="00535E88">
              <w:rPr>
                <w:sz w:val="24"/>
                <w:szCs w:val="24"/>
              </w:rPr>
              <w:lastRenderedPageBreak/>
              <w:t>must update their applications status with the Endowment once they secure admission.</w:t>
            </w:r>
          </w:p>
          <w:p w:rsidR="00535E88" w:rsidRPr="00535E88" w:rsidRDefault="00535E88" w:rsidP="00535E88">
            <w:pPr>
              <w:pStyle w:val="ListParagraph"/>
              <w:numPr>
                <w:ilvl w:val="0"/>
                <w:numId w:val="5"/>
              </w:numPr>
              <w:ind w:left="259" w:hanging="180"/>
              <w:jc w:val="both"/>
              <w:rPr>
                <w:sz w:val="24"/>
                <w:szCs w:val="24"/>
              </w:rPr>
            </w:pPr>
            <w:r w:rsidRPr="00535E88">
              <w:rPr>
                <w:sz w:val="24"/>
                <w:szCs w:val="24"/>
              </w:rPr>
              <w:t xml:space="preserve">Candidates not older </w:t>
            </w:r>
            <w:r>
              <w:rPr>
                <w:sz w:val="24"/>
                <w:szCs w:val="24"/>
              </w:rPr>
              <w:t>than 45 years as on 30th June,</w:t>
            </w:r>
            <w:r w:rsidRPr="00535E88">
              <w:rPr>
                <w:sz w:val="24"/>
                <w:szCs w:val="24"/>
              </w:rPr>
              <w:t xml:space="preserve"> with a good academic record and experience in their fields, </w:t>
            </w:r>
            <w:proofErr w:type="spellStart"/>
            <w:r w:rsidRPr="00535E88">
              <w:rPr>
                <w:sz w:val="24"/>
                <w:szCs w:val="24"/>
              </w:rPr>
              <w:t>specialisation</w:t>
            </w:r>
            <w:proofErr w:type="spellEnd"/>
            <w:r w:rsidRPr="00535E88">
              <w:rPr>
                <w:sz w:val="24"/>
                <w:szCs w:val="24"/>
              </w:rPr>
              <w:t xml:space="preserve"> or training may also apply.</w:t>
            </w:r>
          </w:p>
          <w:p w:rsidR="00535E88" w:rsidRPr="00535E88" w:rsidRDefault="00535E88" w:rsidP="00535E88">
            <w:pPr>
              <w:pStyle w:val="ListParagraph"/>
              <w:numPr>
                <w:ilvl w:val="0"/>
                <w:numId w:val="5"/>
              </w:numPr>
              <w:ind w:left="259" w:hanging="180"/>
              <w:jc w:val="both"/>
              <w:rPr>
                <w:sz w:val="24"/>
                <w:szCs w:val="24"/>
              </w:rPr>
            </w:pPr>
            <w:r w:rsidRPr="00535E88">
              <w:rPr>
                <w:sz w:val="24"/>
                <w:szCs w:val="24"/>
              </w:rPr>
              <w:t>Candidates going abroad for seminars, conferences and undergraduate studies are not eligible for the J. N. Tata Endowment Loan Scholarship.</w:t>
            </w:r>
          </w:p>
          <w:p w:rsidR="00D42C2D" w:rsidRPr="00B15FFD" w:rsidRDefault="00D42C2D" w:rsidP="00535E88">
            <w:pPr>
              <w:pStyle w:val="ListParagraph"/>
              <w:ind w:left="169"/>
              <w:jc w:val="both"/>
              <w:rPr>
                <w:sz w:val="24"/>
                <w:szCs w:val="24"/>
              </w:rPr>
            </w:pPr>
          </w:p>
        </w:tc>
        <w:tc>
          <w:tcPr>
            <w:tcW w:w="2632" w:type="dxa"/>
          </w:tcPr>
          <w:p w:rsidR="00DF670C" w:rsidRDefault="00DF670C" w:rsidP="00DF670C">
            <w:pPr>
              <w:pStyle w:val="ListParagraph"/>
              <w:numPr>
                <w:ilvl w:val="0"/>
                <w:numId w:val="19"/>
              </w:numPr>
              <w:ind w:left="127" w:hanging="127"/>
              <w:jc w:val="both"/>
              <w:rPr>
                <w:sz w:val="24"/>
                <w:szCs w:val="24"/>
              </w:rPr>
            </w:pPr>
            <w:r w:rsidRPr="00DF670C">
              <w:rPr>
                <w:sz w:val="24"/>
                <w:szCs w:val="24"/>
              </w:rPr>
              <w:lastRenderedPageBreak/>
              <w:t xml:space="preserve">The application forms are available online on </w:t>
            </w:r>
            <w:r>
              <w:rPr>
                <w:sz w:val="24"/>
                <w:szCs w:val="24"/>
              </w:rPr>
              <w:t>their</w:t>
            </w:r>
            <w:r w:rsidRPr="00DF670C">
              <w:rPr>
                <w:sz w:val="24"/>
                <w:szCs w:val="24"/>
              </w:rPr>
              <w:t xml:space="preserve"> web site.</w:t>
            </w:r>
          </w:p>
          <w:p w:rsidR="00D42C2D" w:rsidRDefault="00DF670C" w:rsidP="00DF670C">
            <w:pPr>
              <w:pStyle w:val="ListParagraph"/>
              <w:numPr>
                <w:ilvl w:val="0"/>
                <w:numId w:val="19"/>
              </w:numPr>
              <w:ind w:left="127" w:hanging="127"/>
              <w:jc w:val="both"/>
              <w:rPr>
                <w:sz w:val="24"/>
                <w:szCs w:val="24"/>
              </w:rPr>
            </w:pPr>
            <w:proofErr w:type="gramStart"/>
            <w:r w:rsidRPr="00DF670C">
              <w:rPr>
                <w:sz w:val="24"/>
                <w:szCs w:val="24"/>
              </w:rPr>
              <w:t xml:space="preserve">Applications for the Loan Scholarship </w:t>
            </w:r>
            <w:r w:rsidR="00771F12">
              <w:rPr>
                <w:sz w:val="24"/>
                <w:szCs w:val="24"/>
              </w:rPr>
              <w:t>is</w:t>
            </w:r>
            <w:proofErr w:type="gramEnd"/>
            <w:r w:rsidR="00771F12">
              <w:rPr>
                <w:sz w:val="24"/>
                <w:szCs w:val="24"/>
              </w:rPr>
              <w:t xml:space="preserve"> </w:t>
            </w:r>
            <w:r w:rsidRPr="00DF670C">
              <w:rPr>
                <w:sz w:val="24"/>
                <w:szCs w:val="24"/>
              </w:rPr>
              <w:t>open every year from December/January onwards.</w:t>
            </w:r>
          </w:p>
          <w:p w:rsidR="00DF670C" w:rsidRDefault="00DF670C" w:rsidP="00DF670C">
            <w:pPr>
              <w:jc w:val="both"/>
              <w:rPr>
                <w:sz w:val="24"/>
                <w:szCs w:val="24"/>
              </w:rPr>
            </w:pPr>
          </w:p>
          <w:p w:rsidR="00DF670C" w:rsidRPr="00771F12" w:rsidRDefault="00DF670C" w:rsidP="00DF670C">
            <w:pPr>
              <w:jc w:val="both"/>
              <w:rPr>
                <w:b/>
                <w:sz w:val="24"/>
                <w:szCs w:val="24"/>
              </w:rPr>
            </w:pPr>
            <w:r w:rsidRPr="00771F12">
              <w:rPr>
                <w:b/>
                <w:sz w:val="24"/>
                <w:szCs w:val="24"/>
              </w:rPr>
              <w:t>Selection for the Awards</w:t>
            </w:r>
            <w:r w:rsidR="00771F12" w:rsidRPr="00771F12">
              <w:rPr>
                <w:b/>
                <w:sz w:val="24"/>
                <w:szCs w:val="24"/>
              </w:rPr>
              <w:t>:</w:t>
            </w:r>
          </w:p>
          <w:p w:rsidR="00DF670C" w:rsidRPr="00DF670C" w:rsidRDefault="00DF670C" w:rsidP="00DF670C">
            <w:pPr>
              <w:jc w:val="both"/>
              <w:rPr>
                <w:sz w:val="24"/>
                <w:szCs w:val="24"/>
              </w:rPr>
            </w:pPr>
          </w:p>
          <w:p w:rsidR="00DF670C" w:rsidRPr="00DF670C" w:rsidRDefault="00DF670C" w:rsidP="00DF670C">
            <w:pPr>
              <w:jc w:val="both"/>
              <w:rPr>
                <w:sz w:val="24"/>
                <w:szCs w:val="24"/>
              </w:rPr>
            </w:pPr>
            <w:r w:rsidRPr="00DF670C">
              <w:rPr>
                <w:sz w:val="24"/>
                <w:szCs w:val="24"/>
              </w:rPr>
              <w:t>Apart from consistent academic performance, we give importance to participation in both co-curricular and extra-curricular activities.</w:t>
            </w:r>
          </w:p>
          <w:p w:rsidR="00DF670C" w:rsidRPr="00DF670C" w:rsidRDefault="00DF670C" w:rsidP="00DF670C">
            <w:pPr>
              <w:jc w:val="both"/>
              <w:rPr>
                <w:sz w:val="24"/>
                <w:szCs w:val="24"/>
              </w:rPr>
            </w:pPr>
          </w:p>
          <w:p w:rsidR="00DF670C" w:rsidRDefault="00DF670C" w:rsidP="00DF670C">
            <w:pPr>
              <w:jc w:val="both"/>
              <w:rPr>
                <w:sz w:val="24"/>
                <w:szCs w:val="24"/>
              </w:rPr>
            </w:pPr>
            <w:r w:rsidRPr="00DF670C">
              <w:rPr>
                <w:sz w:val="24"/>
                <w:szCs w:val="24"/>
              </w:rPr>
              <w:t xml:space="preserve">A good GRE/GMAT/TOEFL/IELTS score is extremely important for those applying overseas. </w:t>
            </w:r>
          </w:p>
          <w:p w:rsidR="00771F12" w:rsidRPr="00DF670C" w:rsidRDefault="00771F12" w:rsidP="00DF670C">
            <w:pPr>
              <w:jc w:val="both"/>
              <w:rPr>
                <w:sz w:val="24"/>
                <w:szCs w:val="24"/>
              </w:rPr>
            </w:pPr>
          </w:p>
          <w:p w:rsidR="00DF670C" w:rsidRDefault="00DF670C" w:rsidP="00DF670C">
            <w:pPr>
              <w:jc w:val="both"/>
              <w:rPr>
                <w:sz w:val="24"/>
                <w:szCs w:val="24"/>
              </w:rPr>
            </w:pPr>
            <w:r w:rsidRPr="00DF670C">
              <w:rPr>
                <w:sz w:val="24"/>
                <w:szCs w:val="24"/>
              </w:rPr>
              <w:t xml:space="preserve">The statement of purpose carries considerable weight in the selection process. </w:t>
            </w:r>
          </w:p>
          <w:p w:rsidR="00771F12" w:rsidRDefault="00DF670C" w:rsidP="00DF670C">
            <w:pPr>
              <w:jc w:val="both"/>
              <w:rPr>
                <w:sz w:val="24"/>
                <w:szCs w:val="24"/>
              </w:rPr>
            </w:pPr>
            <w:r w:rsidRPr="00DF670C">
              <w:rPr>
                <w:sz w:val="24"/>
                <w:szCs w:val="24"/>
              </w:rPr>
              <w:lastRenderedPageBreak/>
              <w:t xml:space="preserve">After the initial screening of applications, candidates are shortlisted to undergo an online test which will be based on the lines of Thinking Skills Assessment (TSA), </w:t>
            </w:r>
            <w:r w:rsidR="00771F12">
              <w:rPr>
                <w:sz w:val="24"/>
                <w:szCs w:val="24"/>
              </w:rPr>
              <w:t>i</w:t>
            </w:r>
            <w:r w:rsidRPr="00DF670C">
              <w:rPr>
                <w:sz w:val="24"/>
                <w:szCs w:val="24"/>
              </w:rPr>
              <w:t>n April.</w:t>
            </w:r>
          </w:p>
          <w:p w:rsidR="00771F12" w:rsidRDefault="00771F12" w:rsidP="00DF670C">
            <w:pPr>
              <w:jc w:val="both"/>
              <w:rPr>
                <w:sz w:val="24"/>
                <w:szCs w:val="24"/>
              </w:rPr>
            </w:pPr>
          </w:p>
          <w:p w:rsidR="00771F12" w:rsidRDefault="00DF670C" w:rsidP="00DF670C">
            <w:pPr>
              <w:jc w:val="both"/>
              <w:rPr>
                <w:sz w:val="24"/>
                <w:szCs w:val="24"/>
              </w:rPr>
            </w:pPr>
            <w:r w:rsidRPr="00DF670C">
              <w:rPr>
                <w:sz w:val="24"/>
                <w:szCs w:val="24"/>
              </w:rPr>
              <w:t xml:space="preserve">Candidates shortlisted based on the online test will be called for an interview. </w:t>
            </w:r>
          </w:p>
          <w:p w:rsidR="00771F12" w:rsidRDefault="00771F12" w:rsidP="00DF670C">
            <w:pPr>
              <w:jc w:val="both"/>
              <w:rPr>
                <w:sz w:val="24"/>
                <w:szCs w:val="24"/>
              </w:rPr>
            </w:pPr>
          </w:p>
          <w:p w:rsidR="00DF670C" w:rsidRPr="00DF670C" w:rsidRDefault="00DF670C" w:rsidP="00DF670C">
            <w:pPr>
              <w:jc w:val="both"/>
              <w:rPr>
                <w:sz w:val="24"/>
                <w:szCs w:val="24"/>
              </w:rPr>
            </w:pPr>
            <w:r w:rsidRPr="00DF670C">
              <w:rPr>
                <w:sz w:val="24"/>
                <w:szCs w:val="24"/>
              </w:rPr>
              <w:t>The final selection of scholars’ for the award of the loan scholarship is based on the following criteria:</w:t>
            </w:r>
          </w:p>
          <w:p w:rsidR="00DF670C" w:rsidRPr="00DF670C" w:rsidRDefault="00DF670C" w:rsidP="00DF670C">
            <w:pPr>
              <w:jc w:val="both"/>
              <w:rPr>
                <w:sz w:val="24"/>
                <w:szCs w:val="24"/>
              </w:rPr>
            </w:pPr>
          </w:p>
          <w:p w:rsidR="00DF670C" w:rsidRPr="00DF670C" w:rsidRDefault="00DF670C" w:rsidP="00DF670C">
            <w:pPr>
              <w:jc w:val="both"/>
              <w:rPr>
                <w:sz w:val="24"/>
                <w:szCs w:val="24"/>
              </w:rPr>
            </w:pPr>
            <w:r w:rsidRPr="00DF670C">
              <w:rPr>
                <w:sz w:val="24"/>
                <w:szCs w:val="24"/>
              </w:rPr>
              <w:t>(1) Performance at the interview;</w:t>
            </w:r>
          </w:p>
          <w:p w:rsidR="00DF670C" w:rsidRPr="00DF670C" w:rsidRDefault="00DF670C" w:rsidP="00DF670C">
            <w:pPr>
              <w:jc w:val="both"/>
              <w:rPr>
                <w:sz w:val="24"/>
                <w:szCs w:val="24"/>
              </w:rPr>
            </w:pPr>
            <w:r w:rsidRPr="00DF670C">
              <w:rPr>
                <w:sz w:val="24"/>
                <w:szCs w:val="24"/>
              </w:rPr>
              <w:t>(2) Score at the online test</w:t>
            </w:r>
          </w:p>
          <w:p w:rsidR="00DF670C" w:rsidRPr="00DF670C" w:rsidRDefault="00DF670C" w:rsidP="00DF670C">
            <w:pPr>
              <w:jc w:val="both"/>
              <w:rPr>
                <w:sz w:val="24"/>
                <w:szCs w:val="24"/>
              </w:rPr>
            </w:pPr>
            <w:r w:rsidRPr="00DF670C">
              <w:rPr>
                <w:sz w:val="24"/>
                <w:szCs w:val="24"/>
              </w:rPr>
              <w:t xml:space="preserve">(3) Score based on academic results, GRE/GMAT/IELTS/TOEFL scores, Co-curricular and extra-curricular activities, research </w:t>
            </w:r>
            <w:r w:rsidRPr="00DF670C">
              <w:rPr>
                <w:sz w:val="24"/>
                <w:szCs w:val="24"/>
              </w:rPr>
              <w:lastRenderedPageBreak/>
              <w:t>work, statement of purpose, and work experience.</w:t>
            </w:r>
          </w:p>
          <w:p w:rsidR="00DF670C" w:rsidRPr="00DF670C" w:rsidRDefault="00DF670C" w:rsidP="00DF670C">
            <w:pPr>
              <w:jc w:val="both"/>
              <w:rPr>
                <w:sz w:val="24"/>
                <w:szCs w:val="24"/>
              </w:rPr>
            </w:pPr>
          </w:p>
          <w:p w:rsidR="00DF670C" w:rsidRPr="00DF670C" w:rsidRDefault="00DF670C" w:rsidP="00DF670C">
            <w:pPr>
              <w:jc w:val="both"/>
              <w:rPr>
                <w:sz w:val="24"/>
                <w:szCs w:val="24"/>
              </w:rPr>
            </w:pPr>
            <w:r w:rsidRPr="00DF670C">
              <w:rPr>
                <w:sz w:val="24"/>
                <w:szCs w:val="24"/>
              </w:rPr>
              <w:t>All the Awards will be announced together latest by the first week of July by mail. The Trustees' decision on the award of scholarships is final. Correspondence in this regard will not be entertained.</w:t>
            </w:r>
          </w:p>
        </w:tc>
        <w:tc>
          <w:tcPr>
            <w:tcW w:w="3535" w:type="dxa"/>
          </w:tcPr>
          <w:p w:rsidR="00D42C2D" w:rsidRPr="001B3BD2" w:rsidRDefault="00DF670C" w:rsidP="00DF670C">
            <w:pPr>
              <w:pStyle w:val="ListParagraph"/>
              <w:numPr>
                <w:ilvl w:val="0"/>
                <w:numId w:val="1"/>
              </w:numPr>
              <w:ind w:left="195" w:hanging="195"/>
              <w:jc w:val="both"/>
              <w:rPr>
                <w:sz w:val="24"/>
                <w:szCs w:val="24"/>
              </w:rPr>
            </w:pPr>
            <w:r w:rsidRPr="00DF670C">
              <w:rPr>
                <w:sz w:val="24"/>
                <w:szCs w:val="24"/>
              </w:rPr>
              <w:lastRenderedPageBreak/>
              <w:t>Postgraduate/Ph.D./Postdoctoral/Research fellowships studies</w:t>
            </w:r>
          </w:p>
        </w:tc>
        <w:tc>
          <w:tcPr>
            <w:tcW w:w="2277" w:type="dxa"/>
          </w:tcPr>
          <w:p w:rsidR="00D42C2D" w:rsidRDefault="00DF670C" w:rsidP="00DF670C">
            <w:pPr>
              <w:pStyle w:val="ListParagraph"/>
              <w:numPr>
                <w:ilvl w:val="0"/>
                <w:numId w:val="1"/>
              </w:numPr>
              <w:ind w:left="195" w:hanging="195"/>
              <w:jc w:val="both"/>
              <w:rPr>
                <w:sz w:val="24"/>
                <w:szCs w:val="24"/>
              </w:rPr>
            </w:pPr>
            <w:r w:rsidRPr="00DF670C">
              <w:rPr>
                <w:sz w:val="24"/>
                <w:szCs w:val="24"/>
              </w:rPr>
              <w:t>Rs.1</w:t>
            </w:r>
            <w:proofErr w:type="gramStart"/>
            <w:r w:rsidRPr="00DF670C">
              <w:rPr>
                <w:sz w:val="24"/>
                <w:szCs w:val="24"/>
              </w:rPr>
              <w:t>,00,000</w:t>
            </w:r>
            <w:proofErr w:type="gramEnd"/>
            <w:r w:rsidRPr="00DF670C">
              <w:rPr>
                <w:sz w:val="24"/>
                <w:szCs w:val="24"/>
              </w:rPr>
              <w:t>/- and Rs.10,00,000/-.</w:t>
            </w:r>
          </w:p>
          <w:p w:rsidR="00DF670C" w:rsidRPr="004A1448" w:rsidRDefault="00DF670C" w:rsidP="00DF670C">
            <w:pPr>
              <w:pStyle w:val="ListParagraph"/>
              <w:numPr>
                <w:ilvl w:val="0"/>
                <w:numId w:val="1"/>
              </w:numPr>
              <w:ind w:left="195" w:hanging="195"/>
              <w:jc w:val="both"/>
              <w:rPr>
                <w:sz w:val="24"/>
                <w:szCs w:val="24"/>
              </w:rPr>
            </w:pPr>
            <w:r w:rsidRPr="00DF670C">
              <w:rPr>
                <w:sz w:val="24"/>
                <w:szCs w:val="24"/>
              </w:rPr>
              <w:t>The selected scholars may also be recommended for a gift scholarship and partial travel assistance from our allied Trusts as may be decided at the sole discretion of the Trustees of the concerned Trusts. A gift scholarship can be for a maximum amount of Rs.7</w:t>
            </w:r>
            <w:proofErr w:type="gramStart"/>
            <w:r w:rsidRPr="00DF670C">
              <w:rPr>
                <w:sz w:val="24"/>
                <w:szCs w:val="24"/>
              </w:rPr>
              <w:t>,50,000</w:t>
            </w:r>
            <w:proofErr w:type="gramEnd"/>
            <w:r w:rsidRPr="00DF670C">
              <w:rPr>
                <w:sz w:val="24"/>
                <w:szCs w:val="24"/>
              </w:rPr>
              <w:t>/- and the travel grant can be a maximum of Rs.50,000/-.</w:t>
            </w:r>
          </w:p>
        </w:tc>
      </w:tr>
      <w:tr w:rsidR="00D42C2D" w:rsidTr="00DF670C">
        <w:trPr>
          <w:trHeight w:val="386"/>
        </w:trPr>
        <w:tc>
          <w:tcPr>
            <w:tcW w:w="14397" w:type="dxa"/>
            <w:gridSpan w:val="6"/>
          </w:tcPr>
          <w:p w:rsidR="00D42C2D" w:rsidRPr="00936CD6" w:rsidRDefault="00D42C2D" w:rsidP="00D42C2D">
            <w:pPr>
              <w:spacing w:before="100" w:beforeAutospacing="1" w:after="100" w:afterAutospacing="1"/>
              <w:jc w:val="both"/>
              <w:rPr>
                <w:sz w:val="24"/>
                <w:szCs w:val="24"/>
              </w:rPr>
            </w:pPr>
            <w:r>
              <w:rPr>
                <w:sz w:val="24"/>
                <w:szCs w:val="24"/>
              </w:rPr>
              <w:lastRenderedPageBreak/>
              <w:t xml:space="preserve">Website: </w:t>
            </w:r>
            <w:hyperlink r:id="rId35" w:history="1">
              <w:r w:rsidR="00771F12" w:rsidRPr="00EF1B38">
                <w:rPr>
                  <w:rStyle w:val="Hyperlink"/>
                  <w:sz w:val="24"/>
                  <w:szCs w:val="24"/>
                </w:rPr>
                <w:t>https://www.jntataendowment.org/loan-scholarship-process</w:t>
              </w:r>
            </w:hyperlink>
            <w:r w:rsidR="00771F12">
              <w:rPr>
                <w:sz w:val="24"/>
                <w:szCs w:val="24"/>
              </w:rPr>
              <w:t xml:space="preserve"> </w:t>
            </w:r>
          </w:p>
        </w:tc>
      </w:tr>
    </w:tbl>
    <w:p w:rsidR="00D42C2D" w:rsidRDefault="00D42C2D" w:rsidP="006770E9">
      <w:pPr>
        <w:spacing w:after="0" w:line="340" w:lineRule="atLeast"/>
        <w:outlineLvl w:val="0"/>
        <w:rPr>
          <w:rFonts w:ascii="Arial" w:eastAsia="Times New Roman" w:hAnsi="Arial" w:cs="Arial"/>
          <w:color w:val="171A1F"/>
          <w:kern w:val="36"/>
          <w:sz w:val="28"/>
          <w:szCs w:val="28"/>
        </w:rPr>
      </w:pPr>
    </w:p>
    <w:p w:rsidR="00F44C51" w:rsidRDefault="00F44C51"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2048"/>
        <w:gridCol w:w="1703"/>
        <w:gridCol w:w="2202"/>
        <w:gridCol w:w="2632"/>
        <w:gridCol w:w="3535"/>
        <w:gridCol w:w="2277"/>
      </w:tblGrid>
      <w:tr w:rsidR="00CA4007" w:rsidTr="00CA33EA">
        <w:trPr>
          <w:trHeight w:val="782"/>
        </w:trPr>
        <w:tc>
          <w:tcPr>
            <w:tcW w:w="2048" w:type="dxa"/>
          </w:tcPr>
          <w:p w:rsidR="00CA4007" w:rsidRDefault="00CA4007" w:rsidP="00CA33EA">
            <w:pPr>
              <w:jc w:val="center"/>
              <w:rPr>
                <w:b/>
                <w:sz w:val="28"/>
                <w:szCs w:val="28"/>
                <w:u w:val="single"/>
              </w:rPr>
            </w:pPr>
            <w:r>
              <w:rPr>
                <w:b/>
                <w:sz w:val="28"/>
                <w:szCs w:val="28"/>
                <w:u w:val="single"/>
              </w:rPr>
              <w:lastRenderedPageBreak/>
              <w:t>Scholarship Name</w:t>
            </w:r>
          </w:p>
        </w:tc>
        <w:tc>
          <w:tcPr>
            <w:tcW w:w="1703" w:type="dxa"/>
          </w:tcPr>
          <w:p w:rsidR="00CA4007" w:rsidRDefault="00CA4007" w:rsidP="00CA33EA">
            <w:pPr>
              <w:jc w:val="center"/>
              <w:rPr>
                <w:b/>
                <w:sz w:val="28"/>
                <w:szCs w:val="28"/>
                <w:u w:val="single"/>
              </w:rPr>
            </w:pPr>
            <w:r>
              <w:rPr>
                <w:b/>
                <w:sz w:val="28"/>
                <w:szCs w:val="28"/>
                <w:u w:val="single"/>
              </w:rPr>
              <w:t xml:space="preserve">Overview </w:t>
            </w:r>
          </w:p>
        </w:tc>
        <w:tc>
          <w:tcPr>
            <w:tcW w:w="2202" w:type="dxa"/>
          </w:tcPr>
          <w:p w:rsidR="00CA4007" w:rsidRDefault="00CA4007" w:rsidP="00CA33EA">
            <w:pPr>
              <w:jc w:val="center"/>
              <w:rPr>
                <w:b/>
                <w:sz w:val="28"/>
                <w:szCs w:val="28"/>
                <w:u w:val="single"/>
              </w:rPr>
            </w:pPr>
            <w:r>
              <w:rPr>
                <w:b/>
                <w:sz w:val="28"/>
                <w:szCs w:val="28"/>
                <w:u w:val="single"/>
              </w:rPr>
              <w:t>Eligibility</w:t>
            </w:r>
          </w:p>
        </w:tc>
        <w:tc>
          <w:tcPr>
            <w:tcW w:w="2632" w:type="dxa"/>
          </w:tcPr>
          <w:p w:rsidR="00CA4007" w:rsidRDefault="00CA4007" w:rsidP="00CA33EA">
            <w:pPr>
              <w:jc w:val="center"/>
              <w:rPr>
                <w:b/>
                <w:sz w:val="28"/>
                <w:szCs w:val="28"/>
                <w:u w:val="single"/>
              </w:rPr>
            </w:pPr>
            <w:r>
              <w:rPr>
                <w:b/>
                <w:sz w:val="28"/>
                <w:szCs w:val="28"/>
                <w:u w:val="single"/>
              </w:rPr>
              <w:t>How to Apply</w:t>
            </w:r>
          </w:p>
        </w:tc>
        <w:tc>
          <w:tcPr>
            <w:tcW w:w="3535" w:type="dxa"/>
          </w:tcPr>
          <w:p w:rsidR="00CA4007" w:rsidRDefault="00CA4007" w:rsidP="00CA33EA">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CA4007" w:rsidRDefault="00CA4007" w:rsidP="00CA33EA">
            <w:pPr>
              <w:jc w:val="center"/>
              <w:rPr>
                <w:b/>
                <w:sz w:val="28"/>
                <w:szCs w:val="28"/>
                <w:u w:val="single"/>
              </w:rPr>
            </w:pPr>
            <w:r>
              <w:rPr>
                <w:b/>
                <w:sz w:val="28"/>
                <w:szCs w:val="28"/>
                <w:u w:val="single"/>
              </w:rPr>
              <w:t xml:space="preserve">Scholarship Value </w:t>
            </w:r>
          </w:p>
        </w:tc>
      </w:tr>
      <w:tr w:rsidR="00CA4007" w:rsidRPr="006770E9" w:rsidTr="00CA33EA">
        <w:trPr>
          <w:trHeight w:val="386"/>
        </w:trPr>
        <w:tc>
          <w:tcPr>
            <w:tcW w:w="2048" w:type="dxa"/>
          </w:tcPr>
          <w:p w:rsidR="00CA4007" w:rsidRPr="009F3BEF" w:rsidRDefault="00CA4007" w:rsidP="00CA33EA">
            <w:pPr>
              <w:jc w:val="both"/>
              <w:rPr>
                <w:b/>
                <w:sz w:val="24"/>
                <w:szCs w:val="24"/>
              </w:rPr>
            </w:pPr>
            <w:r w:rsidRPr="00CA4007">
              <w:rPr>
                <w:b/>
                <w:sz w:val="24"/>
                <w:szCs w:val="24"/>
              </w:rPr>
              <w:t>Singapore Millennium Foundation Scholarships</w:t>
            </w:r>
          </w:p>
        </w:tc>
        <w:tc>
          <w:tcPr>
            <w:tcW w:w="1703" w:type="dxa"/>
          </w:tcPr>
          <w:p w:rsidR="00CA4007" w:rsidRPr="004F5E5D" w:rsidRDefault="00CA4007" w:rsidP="00CA4007">
            <w:pPr>
              <w:pStyle w:val="ListParagraph"/>
              <w:numPr>
                <w:ilvl w:val="0"/>
                <w:numId w:val="5"/>
              </w:numPr>
              <w:ind w:left="72" w:hanging="180"/>
              <w:jc w:val="both"/>
              <w:rPr>
                <w:sz w:val="24"/>
                <w:szCs w:val="24"/>
              </w:rPr>
            </w:pPr>
            <w:r w:rsidRPr="00CA4007">
              <w:rPr>
                <w:sz w:val="24"/>
                <w:szCs w:val="24"/>
              </w:rPr>
              <w:t>Singapore Millennium Foundation is a non-profit created to advance scientific progress in Singapore. Scholarships offered by the foundation can be availed by pre</w:t>
            </w:r>
            <w:r>
              <w:rPr>
                <w:sz w:val="24"/>
                <w:szCs w:val="24"/>
              </w:rPr>
              <w:t>-</w:t>
            </w:r>
            <w:r w:rsidRPr="00CA4007">
              <w:rPr>
                <w:sz w:val="24"/>
                <w:szCs w:val="24"/>
              </w:rPr>
              <w:t>doctoral and postdoctoral research scientists and engineers. Both local and international students can apply for the scholarship.</w:t>
            </w:r>
          </w:p>
        </w:tc>
        <w:tc>
          <w:tcPr>
            <w:tcW w:w="2202" w:type="dxa"/>
          </w:tcPr>
          <w:p w:rsidR="00CA4007" w:rsidRPr="00CA4007" w:rsidRDefault="00CA4007" w:rsidP="00CA4007">
            <w:pPr>
              <w:pStyle w:val="ListParagraph"/>
              <w:numPr>
                <w:ilvl w:val="0"/>
                <w:numId w:val="5"/>
              </w:numPr>
              <w:ind w:left="169" w:hanging="169"/>
              <w:jc w:val="both"/>
              <w:rPr>
                <w:sz w:val="24"/>
                <w:szCs w:val="24"/>
              </w:rPr>
            </w:pPr>
            <w:r w:rsidRPr="00CA4007">
              <w:rPr>
                <w:sz w:val="24"/>
                <w:szCs w:val="24"/>
              </w:rPr>
              <w:t>Applicant must be a graduate student.</w:t>
            </w:r>
          </w:p>
          <w:p w:rsidR="00CA4007" w:rsidRPr="00B15FFD" w:rsidRDefault="00CA4007" w:rsidP="00CA4007">
            <w:pPr>
              <w:pStyle w:val="ListParagraph"/>
              <w:numPr>
                <w:ilvl w:val="0"/>
                <w:numId w:val="5"/>
              </w:numPr>
              <w:ind w:left="169" w:hanging="169"/>
              <w:jc w:val="both"/>
              <w:rPr>
                <w:sz w:val="24"/>
                <w:szCs w:val="24"/>
              </w:rPr>
            </w:pPr>
            <w:r w:rsidRPr="00CA4007">
              <w:rPr>
                <w:sz w:val="24"/>
                <w:szCs w:val="24"/>
              </w:rPr>
              <w:t>Is enrolled in or intends to study in a Singapore-based university or research institute.</w:t>
            </w:r>
          </w:p>
        </w:tc>
        <w:tc>
          <w:tcPr>
            <w:tcW w:w="2632" w:type="dxa"/>
          </w:tcPr>
          <w:p w:rsidR="00CA4007" w:rsidRPr="00DF670C" w:rsidRDefault="00CA4007" w:rsidP="00CA33EA">
            <w:pPr>
              <w:jc w:val="both"/>
              <w:rPr>
                <w:sz w:val="24"/>
                <w:szCs w:val="24"/>
              </w:rPr>
            </w:pPr>
          </w:p>
        </w:tc>
        <w:tc>
          <w:tcPr>
            <w:tcW w:w="3535" w:type="dxa"/>
          </w:tcPr>
          <w:p w:rsidR="00CA4007" w:rsidRDefault="00CA4007" w:rsidP="00CA4007">
            <w:pPr>
              <w:pStyle w:val="ListParagraph"/>
              <w:numPr>
                <w:ilvl w:val="0"/>
                <w:numId w:val="1"/>
              </w:numPr>
              <w:ind w:left="285"/>
              <w:jc w:val="both"/>
              <w:rPr>
                <w:sz w:val="24"/>
                <w:szCs w:val="24"/>
              </w:rPr>
            </w:pPr>
            <w:r w:rsidRPr="00CA4007">
              <w:rPr>
                <w:sz w:val="24"/>
                <w:szCs w:val="24"/>
              </w:rPr>
              <w:t>PhD Candidates</w:t>
            </w:r>
          </w:p>
          <w:p w:rsidR="00CA4007" w:rsidRDefault="00CA4007" w:rsidP="00CA4007">
            <w:pPr>
              <w:jc w:val="both"/>
              <w:rPr>
                <w:sz w:val="24"/>
                <w:szCs w:val="24"/>
              </w:rPr>
            </w:pPr>
          </w:p>
          <w:p w:rsidR="00CA4007" w:rsidRPr="00CA4007" w:rsidRDefault="00CA4007" w:rsidP="00CA4007">
            <w:pPr>
              <w:jc w:val="both"/>
              <w:rPr>
                <w:sz w:val="24"/>
                <w:szCs w:val="24"/>
              </w:rPr>
            </w:pPr>
            <w:r w:rsidRPr="00CA4007">
              <w:rPr>
                <w:sz w:val="24"/>
                <w:szCs w:val="24"/>
              </w:rPr>
              <w:t>Doctoral course in engineering, environmental science, physical &amp; material sciences, renewable resources &amp; water, and life sciences are eligible.</w:t>
            </w:r>
          </w:p>
          <w:p w:rsidR="00CA4007" w:rsidRPr="00CA4007" w:rsidRDefault="00CA4007" w:rsidP="00CA4007">
            <w:pPr>
              <w:pStyle w:val="ListParagraph"/>
              <w:jc w:val="both"/>
              <w:rPr>
                <w:sz w:val="24"/>
                <w:szCs w:val="24"/>
              </w:rPr>
            </w:pPr>
          </w:p>
        </w:tc>
        <w:tc>
          <w:tcPr>
            <w:tcW w:w="2277" w:type="dxa"/>
          </w:tcPr>
          <w:p w:rsidR="00CA4007" w:rsidRDefault="00CA4007" w:rsidP="00CA4007">
            <w:pPr>
              <w:pStyle w:val="ListParagraph"/>
              <w:numPr>
                <w:ilvl w:val="0"/>
                <w:numId w:val="1"/>
              </w:numPr>
              <w:ind w:left="170" w:hanging="260"/>
              <w:jc w:val="both"/>
              <w:rPr>
                <w:sz w:val="24"/>
                <w:szCs w:val="24"/>
              </w:rPr>
            </w:pPr>
            <w:r w:rsidRPr="00CA4007">
              <w:rPr>
                <w:sz w:val="24"/>
                <w:szCs w:val="24"/>
              </w:rPr>
              <w:t>The scholarship includes a monthly stipend and travel fees.</w:t>
            </w:r>
          </w:p>
          <w:p w:rsidR="00CA4007" w:rsidRDefault="00CA4007" w:rsidP="00CA4007">
            <w:pPr>
              <w:pStyle w:val="ListParagraph"/>
              <w:numPr>
                <w:ilvl w:val="0"/>
                <w:numId w:val="1"/>
              </w:numPr>
              <w:ind w:left="170" w:hanging="260"/>
              <w:jc w:val="both"/>
              <w:rPr>
                <w:sz w:val="24"/>
                <w:szCs w:val="24"/>
              </w:rPr>
            </w:pPr>
            <w:r w:rsidRPr="00CA4007">
              <w:rPr>
                <w:sz w:val="24"/>
                <w:szCs w:val="24"/>
              </w:rPr>
              <w:t>S$4,000 per month for up to four years to PhD students.</w:t>
            </w:r>
          </w:p>
          <w:p w:rsidR="00CA4007" w:rsidRPr="00CA4007" w:rsidRDefault="00CA4007" w:rsidP="00CA4007">
            <w:pPr>
              <w:pStyle w:val="ListParagraph"/>
              <w:numPr>
                <w:ilvl w:val="0"/>
                <w:numId w:val="1"/>
              </w:numPr>
              <w:ind w:left="170" w:hanging="260"/>
              <w:jc w:val="both"/>
              <w:rPr>
                <w:sz w:val="24"/>
                <w:szCs w:val="24"/>
              </w:rPr>
            </w:pPr>
            <w:r w:rsidRPr="00CA4007">
              <w:rPr>
                <w:sz w:val="24"/>
                <w:szCs w:val="24"/>
              </w:rPr>
              <w:t>S$6,000 per month for up to 2 years for postdoctoral candidates.</w:t>
            </w:r>
          </w:p>
          <w:p w:rsidR="00CA4007" w:rsidRPr="004A1448" w:rsidRDefault="00CA4007" w:rsidP="00CA4007">
            <w:pPr>
              <w:pStyle w:val="ListParagraph"/>
              <w:jc w:val="both"/>
              <w:rPr>
                <w:sz w:val="24"/>
                <w:szCs w:val="24"/>
              </w:rPr>
            </w:pPr>
          </w:p>
        </w:tc>
      </w:tr>
      <w:tr w:rsidR="00CA4007" w:rsidTr="00CA33EA">
        <w:trPr>
          <w:trHeight w:val="386"/>
        </w:trPr>
        <w:tc>
          <w:tcPr>
            <w:tcW w:w="14397" w:type="dxa"/>
            <w:gridSpan w:val="6"/>
          </w:tcPr>
          <w:p w:rsidR="00CA4007" w:rsidRDefault="00CA4007" w:rsidP="00CA4007">
            <w:pPr>
              <w:jc w:val="both"/>
              <w:rPr>
                <w:sz w:val="24"/>
                <w:szCs w:val="24"/>
              </w:rPr>
            </w:pPr>
            <w:r>
              <w:rPr>
                <w:sz w:val="24"/>
                <w:szCs w:val="24"/>
              </w:rPr>
              <w:t xml:space="preserve">Website: </w:t>
            </w:r>
            <w:hyperlink r:id="rId36" w:history="1">
              <w:r w:rsidRPr="00EF1B38">
                <w:rPr>
                  <w:rStyle w:val="Hyperlink"/>
                  <w:sz w:val="24"/>
                  <w:szCs w:val="24"/>
                </w:rPr>
                <w:t>https://www.careerindia.com/study-abroad/best-scholarships-for-indians-to-study-in-singapore-024067.html</w:t>
              </w:r>
            </w:hyperlink>
          </w:p>
          <w:p w:rsidR="00CA4007" w:rsidRDefault="004057B9" w:rsidP="00CA4007">
            <w:pPr>
              <w:jc w:val="both"/>
              <w:rPr>
                <w:sz w:val="24"/>
                <w:szCs w:val="24"/>
              </w:rPr>
            </w:pPr>
            <w:hyperlink r:id="rId37" w:history="1">
              <w:r w:rsidR="00CA4007" w:rsidRPr="00EF1B38">
                <w:rPr>
                  <w:rStyle w:val="Hyperlink"/>
                  <w:sz w:val="24"/>
                  <w:szCs w:val="24"/>
                </w:rPr>
                <w:t>https://www.buddy4study.com/article/top-singapore-scholarships-for-indian-students</w:t>
              </w:r>
            </w:hyperlink>
            <w:r w:rsidR="00CA4007">
              <w:rPr>
                <w:sz w:val="24"/>
                <w:szCs w:val="24"/>
              </w:rPr>
              <w:t xml:space="preserve"> </w:t>
            </w:r>
          </w:p>
          <w:p w:rsidR="00CA4007" w:rsidRPr="00936CD6" w:rsidRDefault="004057B9" w:rsidP="00CA4007">
            <w:pPr>
              <w:jc w:val="both"/>
              <w:rPr>
                <w:sz w:val="24"/>
                <w:szCs w:val="24"/>
              </w:rPr>
            </w:pPr>
            <w:hyperlink r:id="rId38" w:history="1">
              <w:r w:rsidR="00CA4007" w:rsidRPr="00EF1B38">
                <w:rPr>
                  <w:rStyle w:val="Hyperlink"/>
                  <w:sz w:val="24"/>
                  <w:szCs w:val="24"/>
                </w:rPr>
                <w:t>https://www.singaporeeducation.info/international-students/scholarships-for-singaporean-and-international-students.html</w:t>
              </w:r>
            </w:hyperlink>
            <w:r w:rsidR="00CA4007">
              <w:rPr>
                <w:sz w:val="24"/>
                <w:szCs w:val="24"/>
              </w:rPr>
              <w:t xml:space="preserve"> </w:t>
            </w:r>
          </w:p>
        </w:tc>
      </w:tr>
    </w:tbl>
    <w:p w:rsidR="00F44C51" w:rsidRDefault="00F44C51"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2048"/>
        <w:gridCol w:w="1703"/>
        <w:gridCol w:w="2202"/>
        <w:gridCol w:w="2632"/>
        <w:gridCol w:w="3535"/>
        <w:gridCol w:w="2277"/>
      </w:tblGrid>
      <w:tr w:rsidR="004057B9" w:rsidTr="00375198">
        <w:trPr>
          <w:trHeight w:val="782"/>
        </w:trPr>
        <w:tc>
          <w:tcPr>
            <w:tcW w:w="2048" w:type="dxa"/>
          </w:tcPr>
          <w:p w:rsidR="004057B9" w:rsidRDefault="004057B9" w:rsidP="00375198">
            <w:pPr>
              <w:jc w:val="center"/>
              <w:rPr>
                <w:b/>
                <w:sz w:val="28"/>
                <w:szCs w:val="28"/>
                <w:u w:val="single"/>
              </w:rPr>
            </w:pPr>
            <w:r>
              <w:rPr>
                <w:b/>
                <w:sz w:val="28"/>
                <w:szCs w:val="28"/>
                <w:u w:val="single"/>
              </w:rPr>
              <w:lastRenderedPageBreak/>
              <w:t>Scholarship Name</w:t>
            </w:r>
          </w:p>
        </w:tc>
        <w:tc>
          <w:tcPr>
            <w:tcW w:w="1703" w:type="dxa"/>
          </w:tcPr>
          <w:p w:rsidR="004057B9" w:rsidRDefault="004057B9" w:rsidP="00375198">
            <w:pPr>
              <w:jc w:val="center"/>
              <w:rPr>
                <w:b/>
                <w:sz w:val="28"/>
                <w:szCs w:val="28"/>
                <w:u w:val="single"/>
              </w:rPr>
            </w:pPr>
            <w:r>
              <w:rPr>
                <w:b/>
                <w:sz w:val="28"/>
                <w:szCs w:val="28"/>
                <w:u w:val="single"/>
              </w:rPr>
              <w:t xml:space="preserve">Overview </w:t>
            </w:r>
          </w:p>
        </w:tc>
        <w:tc>
          <w:tcPr>
            <w:tcW w:w="2202" w:type="dxa"/>
          </w:tcPr>
          <w:p w:rsidR="004057B9" w:rsidRDefault="004057B9" w:rsidP="00375198">
            <w:pPr>
              <w:jc w:val="center"/>
              <w:rPr>
                <w:b/>
                <w:sz w:val="28"/>
                <w:szCs w:val="28"/>
                <w:u w:val="single"/>
              </w:rPr>
            </w:pPr>
            <w:r>
              <w:rPr>
                <w:b/>
                <w:sz w:val="28"/>
                <w:szCs w:val="28"/>
                <w:u w:val="single"/>
              </w:rPr>
              <w:t>Eligibility</w:t>
            </w:r>
          </w:p>
        </w:tc>
        <w:tc>
          <w:tcPr>
            <w:tcW w:w="2632" w:type="dxa"/>
          </w:tcPr>
          <w:p w:rsidR="004057B9" w:rsidRDefault="004057B9" w:rsidP="00375198">
            <w:pPr>
              <w:jc w:val="center"/>
              <w:rPr>
                <w:b/>
                <w:sz w:val="28"/>
                <w:szCs w:val="28"/>
                <w:u w:val="single"/>
              </w:rPr>
            </w:pPr>
            <w:r>
              <w:rPr>
                <w:b/>
                <w:sz w:val="28"/>
                <w:szCs w:val="28"/>
                <w:u w:val="single"/>
              </w:rPr>
              <w:t>How to Apply</w:t>
            </w:r>
          </w:p>
        </w:tc>
        <w:tc>
          <w:tcPr>
            <w:tcW w:w="3535" w:type="dxa"/>
          </w:tcPr>
          <w:p w:rsidR="004057B9" w:rsidRDefault="004057B9" w:rsidP="00375198">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4057B9" w:rsidRDefault="004057B9" w:rsidP="00375198">
            <w:pPr>
              <w:jc w:val="center"/>
              <w:rPr>
                <w:b/>
                <w:sz w:val="28"/>
                <w:szCs w:val="28"/>
                <w:u w:val="single"/>
              </w:rPr>
            </w:pPr>
            <w:r>
              <w:rPr>
                <w:b/>
                <w:sz w:val="28"/>
                <w:szCs w:val="28"/>
                <w:u w:val="single"/>
              </w:rPr>
              <w:t xml:space="preserve">Scholarship Value </w:t>
            </w:r>
          </w:p>
        </w:tc>
      </w:tr>
      <w:tr w:rsidR="004057B9" w:rsidRPr="006770E9" w:rsidTr="004057B9">
        <w:trPr>
          <w:trHeight w:val="4490"/>
        </w:trPr>
        <w:tc>
          <w:tcPr>
            <w:tcW w:w="2048" w:type="dxa"/>
          </w:tcPr>
          <w:p w:rsidR="004057B9" w:rsidRPr="009F3BEF" w:rsidRDefault="004057B9" w:rsidP="004057B9">
            <w:pPr>
              <w:jc w:val="both"/>
              <w:rPr>
                <w:b/>
                <w:sz w:val="24"/>
                <w:szCs w:val="24"/>
              </w:rPr>
            </w:pPr>
            <w:r w:rsidRPr="004057B9">
              <w:rPr>
                <w:b/>
                <w:sz w:val="24"/>
                <w:szCs w:val="24"/>
              </w:rPr>
              <w:t xml:space="preserve">Prince Michael </w:t>
            </w:r>
            <w:r>
              <w:rPr>
                <w:b/>
                <w:sz w:val="24"/>
                <w:szCs w:val="24"/>
              </w:rPr>
              <w:t>o</w:t>
            </w:r>
            <w:r w:rsidRPr="004057B9">
              <w:rPr>
                <w:b/>
                <w:sz w:val="24"/>
                <w:szCs w:val="24"/>
              </w:rPr>
              <w:t>f</w:t>
            </w:r>
            <w:r>
              <w:rPr>
                <w:b/>
                <w:sz w:val="24"/>
                <w:szCs w:val="24"/>
              </w:rPr>
              <w:t xml:space="preserve"> Kent MSc Scholarships at LSBF in</w:t>
            </w:r>
            <w:r w:rsidRPr="004057B9">
              <w:rPr>
                <w:b/>
                <w:sz w:val="24"/>
                <w:szCs w:val="24"/>
              </w:rPr>
              <w:t xml:space="preserve"> Singapore</w:t>
            </w:r>
          </w:p>
        </w:tc>
        <w:tc>
          <w:tcPr>
            <w:tcW w:w="1703" w:type="dxa"/>
          </w:tcPr>
          <w:p w:rsidR="004057B9" w:rsidRPr="004F5E5D" w:rsidRDefault="004057B9" w:rsidP="004057B9">
            <w:pPr>
              <w:pStyle w:val="ListParagraph"/>
              <w:ind w:left="72"/>
              <w:jc w:val="both"/>
              <w:rPr>
                <w:sz w:val="24"/>
                <w:szCs w:val="24"/>
              </w:rPr>
            </w:pPr>
            <w:r w:rsidRPr="004057B9">
              <w:rPr>
                <w:sz w:val="24"/>
                <w:szCs w:val="24"/>
              </w:rPr>
              <w:t>Prince Michael of Kent MSc Sch</w:t>
            </w:r>
            <w:r>
              <w:rPr>
                <w:sz w:val="24"/>
                <w:szCs w:val="24"/>
              </w:rPr>
              <w:t xml:space="preserve">olarships at LSBF in Singapore, </w:t>
            </w:r>
            <w:r w:rsidRPr="004057B9">
              <w:rPr>
                <w:sz w:val="24"/>
                <w:szCs w:val="24"/>
              </w:rPr>
              <w:t xml:space="preserve">is open for International </w:t>
            </w:r>
            <w:proofErr w:type="gramStart"/>
            <w:r w:rsidRPr="004057B9">
              <w:rPr>
                <w:sz w:val="24"/>
                <w:szCs w:val="24"/>
              </w:rPr>
              <w:t>Students .</w:t>
            </w:r>
            <w:proofErr w:type="gramEnd"/>
            <w:r w:rsidRPr="004057B9">
              <w:rPr>
                <w:sz w:val="24"/>
                <w:szCs w:val="24"/>
              </w:rPr>
              <w:t xml:space="preserve"> The scholarship allows Masters level </w:t>
            </w:r>
            <w:proofErr w:type="spellStart"/>
            <w:r w:rsidRPr="004057B9">
              <w:rPr>
                <w:sz w:val="24"/>
                <w:szCs w:val="24"/>
              </w:rPr>
              <w:t>programm</w:t>
            </w:r>
            <w:proofErr w:type="spellEnd"/>
            <w:r w:rsidRPr="004057B9">
              <w:rPr>
                <w:sz w:val="24"/>
                <w:szCs w:val="24"/>
              </w:rPr>
              <w:t xml:space="preserve">(s) in the field of Finance taught at London School of Business and </w:t>
            </w:r>
            <w:proofErr w:type="gramStart"/>
            <w:r w:rsidRPr="004057B9">
              <w:rPr>
                <w:sz w:val="24"/>
                <w:szCs w:val="24"/>
              </w:rPr>
              <w:t>Finance .</w:t>
            </w:r>
            <w:proofErr w:type="gramEnd"/>
            <w:r w:rsidRPr="004057B9">
              <w:rPr>
                <w:sz w:val="24"/>
                <w:szCs w:val="24"/>
              </w:rPr>
              <w:t xml:space="preserve"> </w:t>
            </w:r>
          </w:p>
        </w:tc>
        <w:tc>
          <w:tcPr>
            <w:tcW w:w="2202" w:type="dxa"/>
          </w:tcPr>
          <w:p w:rsidR="004057B9" w:rsidRDefault="004057B9" w:rsidP="004057B9">
            <w:pPr>
              <w:pStyle w:val="ListParagraph"/>
              <w:ind w:left="0"/>
              <w:jc w:val="both"/>
              <w:rPr>
                <w:sz w:val="24"/>
                <w:szCs w:val="24"/>
              </w:rPr>
            </w:pPr>
            <w:r w:rsidRPr="004057B9">
              <w:rPr>
                <w:sz w:val="24"/>
                <w:szCs w:val="24"/>
              </w:rPr>
              <w:t>Citizens of all nationalities are eligible to apply.</w:t>
            </w:r>
          </w:p>
          <w:p w:rsidR="004057B9" w:rsidRDefault="004057B9" w:rsidP="004057B9">
            <w:pPr>
              <w:pStyle w:val="ListParagraph"/>
              <w:ind w:left="0"/>
              <w:jc w:val="both"/>
              <w:rPr>
                <w:sz w:val="24"/>
                <w:szCs w:val="24"/>
              </w:rPr>
            </w:pPr>
          </w:p>
          <w:p w:rsidR="004057B9" w:rsidRPr="004057B9" w:rsidRDefault="004057B9" w:rsidP="004057B9">
            <w:pPr>
              <w:pStyle w:val="ListParagraph"/>
              <w:ind w:left="0"/>
              <w:jc w:val="both"/>
              <w:rPr>
                <w:sz w:val="24"/>
                <w:szCs w:val="24"/>
              </w:rPr>
            </w:pPr>
            <w:r w:rsidRPr="004057B9">
              <w:rPr>
                <w:sz w:val="24"/>
                <w:szCs w:val="24"/>
              </w:rPr>
              <w:t xml:space="preserve">Bachelors level degree in any subject from a </w:t>
            </w:r>
            <w:proofErr w:type="spellStart"/>
            <w:r w:rsidRPr="004057B9">
              <w:rPr>
                <w:sz w:val="24"/>
                <w:szCs w:val="24"/>
              </w:rPr>
              <w:t>recognised</w:t>
            </w:r>
            <w:proofErr w:type="spellEnd"/>
            <w:r w:rsidRPr="004057B9">
              <w:rPr>
                <w:sz w:val="24"/>
                <w:szCs w:val="24"/>
              </w:rPr>
              <w:t xml:space="preserve"> university</w:t>
            </w:r>
          </w:p>
          <w:p w:rsidR="004057B9" w:rsidRPr="004057B9" w:rsidRDefault="004057B9" w:rsidP="004057B9">
            <w:pPr>
              <w:pStyle w:val="ListParagraph"/>
              <w:ind w:left="0"/>
              <w:jc w:val="both"/>
              <w:rPr>
                <w:sz w:val="24"/>
                <w:szCs w:val="24"/>
              </w:rPr>
            </w:pPr>
            <w:r w:rsidRPr="004057B9">
              <w:rPr>
                <w:sz w:val="24"/>
                <w:szCs w:val="24"/>
              </w:rPr>
              <w:t>A test of quantitative abilities is required. You may submit one of the following:</w:t>
            </w:r>
          </w:p>
          <w:p w:rsidR="004057B9" w:rsidRPr="004057B9" w:rsidRDefault="004057B9" w:rsidP="004057B9">
            <w:pPr>
              <w:pStyle w:val="ListParagraph"/>
              <w:ind w:left="0"/>
              <w:jc w:val="both"/>
              <w:rPr>
                <w:sz w:val="24"/>
                <w:szCs w:val="24"/>
              </w:rPr>
            </w:pPr>
            <w:r w:rsidRPr="004057B9">
              <w:rPr>
                <w:sz w:val="24"/>
                <w:szCs w:val="24"/>
              </w:rPr>
              <w:t>GMAT – A minimum of 70% in the quantitative section is required</w:t>
            </w:r>
          </w:p>
          <w:p w:rsidR="004057B9" w:rsidRPr="004057B9" w:rsidRDefault="004057B9" w:rsidP="004057B9">
            <w:pPr>
              <w:pStyle w:val="ListParagraph"/>
              <w:ind w:left="0"/>
              <w:jc w:val="both"/>
              <w:rPr>
                <w:sz w:val="24"/>
                <w:szCs w:val="24"/>
              </w:rPr>
            </w:pPr>
            <w:r w:rsidRPr="004057B9">
              <w:rPr>
                <w:sz w:val="24"/>
                <w:szCs w:val="24"/>
              </w:rPr>
              <w:t>GRE – A minimum of 60% in the verbal reasoning section, 70% in the quantitative section, and 4.0 or above on the analytical writing section are required</w:t>
            </w:r>
          </w:p>
          <w:p w:rsidR="004057B9" w:rsidRPr="004057B9" w:rsidRDefault="004057B9" w:rsidP="004057B9">
            <w:pPr>
              <w:pStyle w:val="ListParagraph"/>
              <w:ind w:left="0"/>
              <w:jc w:val="both"/>
              <w:rPr>
                <w:sz w:val="24"/>
                <w:szCs w:val="24"/>
              </w:rPr>
            </w:pPr>
            <w:r w:rsidRPr="004057B9">
              <w:rPr>
                <w:sz w:val="24"/>
                <w:szCs w:val="24"/>
              </w:rPr>
              <w:t xml:space="preserve">CFA Level 1 exam </w:t>
            </w:r>
            <w:r w:rsidRPr="004057B9">
              <w:rPr>
                <w:sz w:val="24"/>
                <w:szCs w:val="24"/>
              </w:rPr>
              <w:lastRenderedPageBreak/>
              <w:t>with a pass grade.</w:t>
            </w:r>
          </w:p>
          <w:p w:rsidR="004057B9" w:rsidRPr="00B15FFD" w:rsidRDefault="004057B9" w:rsidP="004057B9">
            <w:pPr>
              <w:pStyle w:val="ListParagraph"/>
              <w:ind w:left="0"/>
              <w:jc w:val="both"/>
              <w:rPr>
                <w:sz w:val="24"/>
                <w:szCs w:val="24"/>
              </w:rPr>
            </w:pPr>
            <w:r w:rsidRPr="004057B9">
              <w:rPr>
                <w:sz w:val="24"/>
                <w:szCs w:val="24"/>
              </w:rPr>
              <w:t>This test may be waived at the discretion of GGSB Admission Board for candidates that exhibit previous academic excellence from a top ranked university or business school, especially in quantitative subjects</w:t>
            </w:r>
          </w:p>
        </w:tc>
        <w:tc>
          <w:tcPr>
            <w:tcW w:w="2632" w:type="dxa"/>
          </w:tcPr>
          <w:p w:rsidR="004057B9" w:rsidRDefault="004057B9" w:rsidP="00375198">
            <w:pPr>
              <w:jc w:val="both"/>
              <w:rPr>
                <w:sz w:val="24"/>
                <w:szCs w:val="24"/>
              </w:rPr>
            </w:pPr>
            <w:r w:rsidRPr="004057B9">
              <w:rPr>
                <w:sz w:val="24"/>
                <w:szCs w:val="24"/>
              </w:rPr>
              <w:lastRenderedPageBreak/>
              <w:t>The mode of applying is online.</w:t>
            </w:r>
          </w:p>
          <w:p w:rsidR="004057B9" w:rsidRDefault="004057B9" w:rsidP="00375198">
            <w:pPr>
              <w:jc w:val="both"/>
              <w:rPr>
                <w:sz w:val="24"/>
                <w:szCs w:val="24"/>
              </w:rPr>
            </w:pPr>
          </w:p>
          <w:p w:rsidR="004057B9" w:rsidRDefault="004057B9" w:rsidP="00375198">
            <w:pPr>
              <w:jc w:val="both"/>
              <w:rPr>
                <w:rStyle w:val="Strong"/>
                <w:rFonts w:cstheme="minorHAnsi"/>
                <w:color w:val="3D4452"/>
                <w:sz w:val="24"/>
                <w:szCs w:val="24"/>
                <w:shd w:val="clear" w:color="auto" w:fill="FFFFFF"/>
              </w:rPr>
            </w:pPr>
            <w:hyperlink r:id="rId39" w:history="1">
              <w:r w:rsidRPr="004057B9">
                <w:rPr>
                  <w:rStyle w:val="Hyperlink"/>
                  <w:rFonts w:cstheme="minorHAnsi"/>
                  <w:b/>
                  <w:bCs/>
                  <w:color w:val="197CDD"/>
                  <w:sz w:val="24"/>
                  <w:szCs w:val="24"/>
                </w:rPr>
                <w:t>Scholarship Link </w:t>
              </w:r>
            </w:hyperlink>
          </w:p>
          <w:p w:rsidR="004057B9" w:rsidRPr="004057B9" w:rsidRDefault="004057B9" w:rsidP="00375198">
            <w:pPr>
              <w:jc w:val="both"/>
              <w:rPr>
                <w:rFonts w:cstheme="minorHAnsi"/>
                <w:sz w:val="24"/>
                <w:szCs w:val="24"/>
              </w:rPr>
            </w:pPr>
            <w:hyperlink r:id="rId40" w:history="1">
              <w:r w:rsidRPr="0074668C">
                <w:rPr>
                  <w:rStyle w:val="Hyperlink"/>
                  <w:rFonts w:cstheme="minorHAnsi"/>
                  <w:sz w:val="24"/>
                  <w:szCs w:val="24"/>
                </w:rPr>
                <w:t>https://www.lsbf.edu.sg</w:t>
              </w:r>
            </w:hyperlink>
            <w:r>
              <w:rPr>
                <w:rFonts w:cstheme="minorHAnsi"/>
                <w:sz w:val="24"/>
                <w:szCs w:val="24"/>
              </w:rPr>
              <w:t xml:space="preserve"> </w:t>
            </w:r>
          </w:p>
        </w:tc>
        <w:tc>
          <w:tcPr>
            <w:tcW w:w="3535" w:type="dxa"/>
          </w:tcPr>
          <w:p w:rsidR="004057B9" w:rsidRPr="00CA4007" w:rsidRDefault="004057B9" w:rsidP="004057B9">
            <w:pPr>
              <w:pStyle w:val="ListParagraph"/>
              <w:ind w:left="0" w:firstLine="15"/>
              <w:jc w:val="both"/>
              <w:rPr>
                <w:sz w:val="24"/>
                <w:szCs w:val="24"/>
              </w:rPr>
            </w:pPr>
            <w:r w:rsidRPr="004057B9">
              <w:rPr>
                <w:sz w:val="24"/>
                <w:szCs w:val="24"/>
              </w:rPr>
              <w:t>MSc Program</w:t>
            </w:r>
            <w:r>
              <w:rPr>
                <w:sz w:val="24"/>
                <w:szCs w:val="24"/>
              </w:rPr>
              <w:t xml:space="preserve"> – Finance</w:t>
            </w:r>
          </w:p>
        </w:tc>
        <w:tc>
          <w:tcPr>
            <w:tcW w:w="2277" w:type="dxa"/>
          </w:tcPr>
          <w:p w:rsidR="004057B9" w:rsidRPr="004057B9" w:rsidRDefault="004057B9" w:rsidP="004057B9">
            <w:pPr>
              <w:jc w:val="both"/>
              <w:rPr>
                <w:sz w:val="24"/>
                <w:szCs w:val="24"/>
              </w:rPr>
            </w:pPr>
            <w:r w:rsidRPr="004057B9">
              <w:rPr>
                <w:sz w:val="24"/>
                <w:szCs w:val="24"/>
              </w:rPr>
              <w:t>$SGD$7,970</w:t>
            </w:r>
          </w:p>
        </w:tc>
      </w:tr>
      <w:bookmarkStart w:id="0" w:name="_GoBack"/>
      <w:bookmarkEnd w:id="0"/>
      <w:tr w:rsidR="004057B9" w:rsidTr="00375198">
        <w:trPr>
          <w:trHeight w:val="386"/>
        </w:trPr>
        <w:tc>
          <w:tcPr>
            <w:tcW w:w="14397" w:type="dxa"/>
            <w:gridSpan w:val="6"/>
          </w:tcPr>
          <w:p w:rsidR="004057B9" w:rsidRDefault="004057B9" w:rsidP="00375198">
            <w:pPr>
              <w:jc w:val="both"/>
              <w:rPr>
                <w:sz w:val="24"/>
                <w:szCs w:val="24"/>
              </w:rPr>
            </w:pPr>
            <w:r>
              <w:rPr>
                <w:sz w:val="24"/>
                <w:szCs w:val="24"/>
              </w:rPr>
              <w:lastRenderedPageBreak/>
              <w:fldChar w:fldCharType="begin"/>
            </w:r>
            <w:r>
              <w:rPr>
                <w:sz w:val="24"/>
                <w:szCs w:val="24"/>
              </w:rPr>
              <w:instrText xml:space="preserve"> HYPERLINK "h</w:instrText>
            </w:r>
            <w:r w:rsidRPr="004057B9">
              <w:rPr>
                <w:sz w:val="24"/>
                <w:szCs w:val="24"/>
              </w:rPr>
              <w:instrText>ttps://www.scholarshipsads.com/prince-michael-kent-msc-scholarships-lsbf-singapore-2018/</w:instrText>
            </w:r>
            <w:r>
              <w:rPr>
                <w:sz w:val="24"/>
                <w:szCs w:val="24"/>
              </w:rPr>
              <w:instrText xml:space="preserve">" </w:instrText>
            </w:r>
            <w:r>
              <w:rPr>
                <w:sz w:val="24"/>
                <w:szCs w:val="24"/>
              </w:rPr>
              <w:fldChar w:fldCharType="separate"/>
            </w:r>
            <w:r w:rsidRPr="0074668C">
              <w:rPr>
                <w:rStyle w:val="Hyperlink"/>
                <w:sz w:val="24"/>
                <w:szCs w:val="24"/>
              </w:rPr>
              <w:t>https://www.scholarshipsads.com/prince-michael-kent-msc-scholarships-lsbf-singapore-2018/</w:t>
            </w:r>
            <w:r>
              <w:rPr>
                <w:sz w:val="24"/>
                <w:szCs w:val="24"/>
              </w:rPr>
              <w:fldChar w:fldCharType="end"/>
            </w:r>
            <w:r>
              <w:rPr>
                <w:sz w:val="24"/>
                <w:szCs w:val="24"/>
              </w:rPr>
              <w:t xml:space="preserve"> </w:t>
            </w:r>
          </w:p>
          <w:p w:rsidR="004057B9" w:rsidRPr="00936CD6" w:rsidRDefault="004057B9" w:rsidP="00375198">
            <w:pPr>
              <w:jc w:val="both"/>
              <w:rPr>
                <w:sz w:val="24"/>
                <w:szCs w:val="24"/>
              </w:rPr>
            </w:pPr>
            <w:hyperlink r:id="rId41" w:history="1">
              <w:r w:rsidRPr="0074668C">
                <w:rPr>
                  <w:rStyle w:val="Hyperlink"/>
                  <w:sz w:val="24"/>
                  <w:szCs w:val="24"/>
                </w:rPr>
                <w:t>https://www.lsbf.edu.sg</w:t>
              </w:r>
            </w:hyperlink>
            <w:r>
              <w:rPr>
                <w:sz w:val="24"/>
                <w:szCs w:val="24"/>
              </w:rPr>
              <w:t xml:space="preserve"> </w:t>
            </w:r>
          </w:p>
        </w:tc>
      </w:tr>
    </w:tbl>
    <w:p w:rsidR="00F44C51" w:rsidRDefault="00F44C51" w:rsidP="006770E9">
      <w:pPr>
        <w:spacing w:after="0" w:line="340" w:lineRule="atLeast"/>
        <w:outlineLvl w:val="0"/>
        <w:rPr>
          <w:rFonts w:ascii="Arial" w:eastAsia="Times New Roman" w:hAnsi="Arial" w:cs="Arial"/>
          <w:color w:val="171A1F"/>
          <w:kern w:val="36"/>
          <w:sz w:val="28"/>
          <w:szCs w:val="28"/>
        </w:rPr>
      </w:pPr>
    </w:p>
    <w:sectPr w:rsidR="00F44C51" w:rsidSect="00810D3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DCD"/>
    <w:multiLevelType w:val="hybridMultilevel"/>
    <w:tmpl w:val="B008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54D65"/>
    <w:multiLevelType w:val="hybridMultilevel"/>
    <w:tmpl w:val="BCB8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A7722"/>
    <w:multiLevelType w:val="hybridMultilevel"/>
    <w:tmpl w:val="44B0610C"/>
    <w:lvl w:ilvl="0" w:tplc="04090003">
      <w:start w:val="1"/>
      <w:numFmt w:val="bullet"/>
      <w:lvlText w:val="o"/>
      <w:lvlJc w:val="left"/>
      <w:pPr>
        <w:ind w:left="677" w:hanging="360"/>
      </w:pPr>
      <w:rPr>
        <w:rFonts w:ascii="Courier New" w:hAnsi="Courier New" w:cs="Courier New"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3">
    <w:nsid w:val="17001A7A"/>
    <w:multiLevelType w:val="hybridMultilevel"/>
    <w:tmpl w:val="E7D8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20A8C"/>
    <w:multiLevelType w:val="hybridMultilevel"/>
    <w:tmpl w:val="7714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507CF"/>
    <w:multiLevelType w:val="hybridMultilevel"/>
    <w:tmpl w:val="A1943118"/>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6">
    <w:nsid w:val="2B036057"/>
    <w:multiLevelType w:val="hybridMultilevel"/>
    <w:tmpl w:val="B388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255EA"/>
    <w:multiLevelType w:val="hybridMultilevel"/>
    <w:tmpl w:val="E146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53E39"/>
    <w:multiLevelType w:val="hybridMultilevel"/>
    <w:tmpl w:val="CCCE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446C9"/>
    <w:multiLevelType w:val="hybridMultilevel"/>
    <w:tmpl w:val="7EDC410A"/>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0">
    <w:nsid w:val="44AA7548"/>
    <w:multiLevelType w:val="hybridMultilevel"/>
    <w:tmpl w:val="5FAE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1412D5"/>
    <w:multiLevelType w:val="multilevel"/>
    <w:tmpl w:val="63C2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E54FF"/>
    <w:multiLevelType w:val="hybridMultilevel"/>
    <w:tmpl w:val="F4226F30"/>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3">
    <w:nsid w:val="609210E5"/>
    <w:multiLevelType w:val="hybridMultilevel"/>
    <w:tmpl w:val="843C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C41150"/>
    <w:multiLevelType w:val="hybridMultilevel"/>
    <w:tmpl w:val="B26C758C"/>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5">
    <w:nsid w:val="73974A1B"/>
    <w:multiLevelType w:val="hybridMultilevel"/>
    <w:tmpl w:val="C0CA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46124"/>
    <w:multiLevelType w:val="hybridMultilevel"/>
    <w:tmpl w:val="C262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243455"/>
    <w:multiLevelType w:val="hybridMultilevel"/>
    <w:tmpl w:val="466AABB4"/>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8">
    <w:nsid w:val="7D9C212D"/>
    <w:multiLevelType w:val="hybridMultilevel"/>
    <w:tmpl w:val="063C7300"/>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num w:numId="1">
    <w:abstractNumId w:val="6"/>
  </w:num>
  <w:num w:numId="2">
    <w:abstractNumId w:val="15"/>
  </w:num>
  <w:num w:numId="3">
    <w:abstractNumId w:val="9"/>
  </w:num>
  <w:num w:numId="4">
    <w:abstractNumId w:val="10"/>
  </w:num>
  <w:num w:numId="5">
    <w:abstractNumId w:val="13"/>
  </w:num>
  <w:num w:numId="6">
    <w:abstractNumId w:val="16"/>
  </w:num>
  <w:num w:numId="7">
    <w:abstractNumId w:val="1"/>
  </w:num>
  <w:num w:numId="8">
    <w:abstractNumId w:val="0"/>
  </w:num>
  <w:num w:numId="9">
    <w:abstractNumId w:val="8"/>
  </w:num>
  <w:num w:numId="10">
    <w:abstractNumId w:val="5"/>
  </w:num>
  <w:num w:numId="11">
    <w:abstractNumId w:val="4"/>
  </w:num>
  <w:num w:numId="12">
    <w:abstractNumId w:val="14"/>
  </w:num>
  <w:num w:numId="13">
    <w:abstractNumId w:val="2"/>
  </w:num>
  <w:num w:numId="14">
    <w:abstractNumId w:val="17"/>
  </w:num>
  <w:num w:numId="15">
    <w:abstractNumId w:val="7"/>
  </w:num>
  <w:num w:numId="16">
    <w:abstractNumId w:val="11"/>
  </w:num>
  <w:num w:numId="17">
    <w:abstractNumId w:val="12"/>
  </w:num>
  <w:num w:numId="18">
    <w:abstractNumId w:val="18"/>
  </w:num>
  <w:num w:numId="1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30"/>
    <w:rsid w:val="00001B3B"/>
    <w:rsid w:val="00016D30"/>
    <w:rsid w:val="00020775"/>
    <w:rsid w:val="0002628D"/>
    <w:rsid w:val="000278BA"/>
    <w:rsid w:val="000415FD"/>
    <w:rsid w:val="000444EB"/>
    <w:rsid w:val="0004486C"/>
    <w:rsid w:val="000540F3"/>
    <w:rsid w:val="0008345E"/>
    <w:rsid w:val="00095172"/>
    <w:rsid w:val="000A4F32"/>
    <w:rsid w:val="000A776F"/>
    <w:rsid w:val="000B2554"/>
    <w:rsid w:val="000D0AE9"/>
    <w:rsid w:val="000D2C75"/>
    <w:rsid w:val="000D3741"/>
    <w:rsid w:val="000D6F2C"/>
    <w:rsid w:val="000E2B24"/>
    <w:rsid w:val="000E339D"/>
    <w:rsid w:val="0011017A"/>
    <w:rsid w:val="00113A96"/>
    <w:rsid w:val="00115687"/>
    <w:rsid w:val="001220BC"/>
    <w:rsid w:val="00122E79"/>
    <w:rsid w:val="0013070A"/>
    <w:rsid w:val="001332DA"/>
    <w:rsid w:val="0014249D"/>
    <w:rsid w:val="00142E1C"/>
    <w:rsid w:val="00142F8A"/>
    <w:rsid w:val="0015128A"/>
    <w:rsid w:val="00165508"/>
    <w:rsid w:val="0016554E"/>
    <w:rsid w:val="001760C9"/>
    <w:rsid w:val="0018134C"/>
    <w:rsid w:val="001947B8"/>
    <w:rsid w:val="001A7520"/>
    <w:rsid w:val="001B3BD2"/>
    <w:rsid w:val="001C389C"/>
    <w:rsid w:val="001C79E5"/>
    <w:rsid w:val="001E784F"/>
    <w:rsid w:val="002049B8"/>
    <w:rsid w:val="00214CAC"/>
    <w:rsid w:val="00215314"/>
    <w:rsid w:val="0022498E"/>
    <w:rsid w:val="002572CA"/>
    <w:rsid w:val="002738C1"/>
    <w:rsid w:val="002755C5"/>
    <w:rsid w:val="0028667F"/>
    <w:rsid w:val="0029352E"/>
    <w:rsid w:val="0029665F"/>
    <w:rsid w:val="002A7C5A"/>
    <w:rsid w:val="002B21B2"/>
    <w:rsid w:val="002C2F75"/>
    <w:rsid w:val="002D7F7C"/>
    <w:rsid w:val="002E7733"/>
    <w:rsid w:val="00312430"/>
    <w:rsid w:val="00355D4C"/>
    <w:rsid w:val="0036009F"/>
    <w:rsid w:val="003640DA"/>
    <w:rsid w:val="00365C80"/>
    <w:rsid w:val="0037444E"/>
    <w:rsid w:val="003759A1"/>
    <w:rsid w:val="003950D4"/>
    <w:rsid w:val="00395E49"/>
    <w:rsid w:val="00396AC9"/>
    <w:rsid w:val="003D5515"/>
    <w:rsid w:val="003D7CE5"/>
    <w:rsid w:val="003E3F49"/>
    <w:rsid w:val="003E488C"/>
    <w:rsid w:val="003E540D"/>
    <w:rsid w:val="003E7901"/>
    <w:rsid w:val="003E7AB6"/>
    <w:rsid w:val="003F2FD0"/>
    <w:rsid w:val="004035E7"/>
    <w:rsid w:val="004057B9"/>
    <w:rsid w:val="00406E20"/>
    <w:rsid w:val="004104D6"/>
    <w:rsid w:val="00422354"/>
    <w:rsid w:val="0042627E"/>
    <w:rsid w:val="00430E17"/>
    <w:rsid w:val="0044268A"/>
    <w:rsid w:val="00444841"/>
    <w:rsid w:val="00450A01"/>
    <w:rsid w:val="00450BFD"/>
    <w:rsid w:val="004523A9"/>
    <w:rsid w:val="00454087"/>
    <w:rsid w:val="00455B97"/>
    <w:rsid w:val="00456204"/>
    <w:rsid w:val="00457744"/>
    <w:rsid w:val="00467DEB"/>
    <w:rsid w:val="0047251C"/>
    <w:rsid w:val="00481FCD"/>
    <w:rsid w:val="0049124F"/>
    <w:rsid w:val="00496630"/>
    <w:rsid w:val="004A1448"/>
    <w:rsid w:val="004A248F"/>
    <w:rsid w:val="004B7430"/>
    <w:rsid w:val="004D7EDD"/>
    <w:rsid w:val="004E3593"/>
    <w:rsid w:val="004F090D"/>
    <w:rsid w:val="004F1060"/>
    <w:rsid w:val="004F5E5D"/>
    <w:rsid w:val="004F7342"/>
    <w:rsid w:val="0050768E"/>
    <w:rsid w:val="00507E65"/>
    <w:rsid w:val="00510DCC"/>
    <w:rsid w:val="00513D47"/>
    <w:rsid w:val="00514FC3"/>
    <w:rsid w:val="00515B9A"/>
    <w:rsid w:val="00516AF9"/>
    <w:rsid w:val="00535E88"/>
    <w:rsid w:val="00541170"/>
    <w:rsid w:val="0054143E"/>
    <w:rsid w:val="00554E84"/>
    <w:rsid w:val="00562D9D"/>
    <w:rsid w:val="00573EFE"/>
    <w:rsid w:val="005926ED"/>
    <w:rsid w:val="005947CA"/>
    <w:rsid w:val="0059645E"/>
    <w:rsid w:val="005A03C2"/>
    <w:rsid w:val="005A04FC"/>
    <w:rsid w:val="005A3747"/>
    <w:rsid w:val="005B2006"/>
    <w:rsid w:val="005B4EA0"/>
    <w:rsid w:val="005E7E71"/>
    <w:rsid w:val="005F3D33"/>
    <w:rsid w:val="005F4ECE"/>
    <w:rsid w:val="005F643F"/>
    <w:rsid w:val="0060779B"/>
    <w:rsid w:val="00612010"/>
    <w:rsid w:val="006258EC"/>
    <w:rsid w:val="006347D0"/>
    <w:rsid w:val="0063694D"/>
    <w:rsid w:val="00641F9C"/>
    <w:rsid w:val="00650BAD"/>
    <w:rsid w:val="006544CE"/>
    <w:rsid w:val="00654E32"/>
    <w:rsid w:val="006567A9"/>
    <w:rsid w:val="006770E9"/>
    <w:rsid w:val="00682288"/>
    <w:rsid w:val="006835CD"/>
    <w:rsid w:val="00683EC2"/>
    <w:rsid w:val="006A2859"/>
    <w:rsid w:val="006A44D7"/>
    <w:rsid w:val="006A5F49"/>
    <w:rsid w:val="006B1166"/>
    <w:rsid w:val="006E492B"/>
    <w:rsid w:val="006F1FFE"/>
    <w:rsid w:val="00703872"/>
    <w:rsid w:val="00703CCE"/>
    <w:rsid w:val="00704CA6"/>
    <w:rsid w:val="007247E8"/>
    <w:rsid w:val="007307A5"/>
    <w:rsid w:val="007509AD"/>
    <w:rsid w:val="00755502"/>
    <w:rsid w:val="007576F8"/>
    <w:rsid w:val="00765191"/>
    <w:rsid w:val="00771F12"/>
    <w:rsid w:val="0077783D"/>
    <w:rsid w:val="00783332"/>
    <w:rsid w:val="00787328"/>
    <w:rsid w:val="007A2810"/>
    <w:rsid w:val="007A42FE"/>
    <w:rsid w:val="007A6C8F"/>
    <w:rsid w:val="007C5AAA"/>
    <w:rsid w:val="007D4583"/>
    <w:rsid w:val="007E43FE"/>
    <w:rsid w:val="007F24C8"/>
    <w:rsid w:val="00810D30"/>
    <w:rsid w:val="008143E2"/>
    <w:rsid w:val="0081697F"/>
    <w:rsid w:val="00824D5A"/>
    <w:rsid w:val="008325BC"/>
    <w:rsid w:val="00835BAB"/>
    <w:rsid w:val="0084002B"/>
    <w:rsid w:val="00843FCA"/>
    <w:rsid w:val="00853F66"/>
    <w:rsid w:val="00863FB6"/>
    <w:rsid w:val="008726CC"/>
    <w:rsid w:val="00873A45"/>
    <w:rsid w:val="00882108"/>
    <w:rsid w:val="00891CDD"/>
    <w:rsid w:val="008A7D3D"/>
    <w:rsid w:val="008B1989"/>
    <w:rsid w:val="008C0AE3"/>
    <w:rsid w:val="008C1893"/>
    <w:rsid w:val="008C217F"/>
    <w:rsid w:val="008E42C1"/>
    <w:rsid w:val="008E6F84"/>
    <w:rsid w:val="008F061A"/>
    <w:rsid w:val="008F14CB"/>
    <w:rsid w:val="009110AD"/>
    <w:rsid w:val="00914F06"/>
    <w:rsid w:val="009208CF"/>
    <w:rsid w:val="00922CC5"/>
    <w:rsid w:val="00936CD6"/>
    <w:rsid w:val="00936E44"/>
    <w:rsid w:val="00946B62"/>
    <w:rsid w:val="009566DD"/>
    <w:rsid w:val="00967EEE"/>
    <w:rsid w:val="00986AFC"/>
    <w:rsid w:val="009A7346"/>
    <w:rsid w:val="009B6896"/>
    <w:rsid w:val="009C4D7E"/>
    <w:rsid w:val="009D1DF1"/>
    <w:rsid w:val="009E0EC3"/>
    <w:rsid w:val="009E13C5"/>
    <w:rsid w:val="009E482E"/>
    <w:rsid w:val="009F2936"/>
    <w:rsid w:val="009F391C"/>
    <w:rsid w:val="009F3BEF"/>
    <w:rsid w:val="009F7883"/>
    <w:rsid w:val="00A10F0E"/>
    <w:rsid w:val="00A17D2C"/>
    <w:rsid w:val="00A338A2"/>
    <w:rsid w:val="00A416A4"/>
    <w:rsid w:val="00A507E6"/>
    <w:rsid w:val="00A616C5"/>
    <w:rsid w:val="00A63594"/>
    <w:rsid w:val="00A712C7"/>
    <w:rsid w:val="00A7412B"/>
    <w:rsid w:val="00A8265F"/>
    <w:rsid w:val="00A9463D"/>
    <w:rsid w:val="00A97BBF"/>
    <w:rsid w:val="00A97BF7"/>
    <w:rsid w:val="00AA516E"/>
    <w:rsid w:val="00AB2F2A"/>
    <w:rsid w:val="00AC00CC"/>
    <w:rsid w:val="00AC1D4D"/>
    <w:rsid w:val="00AC60D4"/>
    <w:rsid w:val="00AC6D34"/>
    <w:rsid w:val="00AE05AF"/>
    <w:rsid w:val="00AF41C8"/>
    <w:rsid w:val="00AF4B40"/>
    <w:rsid w:val="00AF5EBE"/>
    <w:rsid w:val="00B12D1C"/>
    <w:rsid w:val="00B15FFD"/>
    <w:rsid w:val="00B17ACC"/>
    <w:rsid w:val="00B371FC"/>
    <w:rsid w:val="00B45095"/>
    <w:rsid w:val="00B50544"/>
    <w:rsid w:val="00B65255"/>
    <w:rsid w:val="00BA5982"/>
    <w:rsid w:val="00BC0291"/>
    <w:rsid w:val="00BC08EE"/>
    <w:rsid w:val="00BC10B4"/>
    <w:rsid w:val="00BC5089"/>
    <w:rsid w:val="00BE0AF3"/>
    <w:rsid w:val="00BE183D"/>
    <w:rsid w:val="00BE4B8E"/>
    <w:rsid w:val="00BE698D"/>
    <w:rsid w:val="00BF3F84"/>
    <w:rsid w:val="00C02D72"/>
    <w:rsid w:val="00C10C96"/>
    <w:rsid w:val="00C25811"/>
    <w:rsid w:val="00C4276F"/>
    <w:rsid w:val="00C50DFF"/>
    <w:rsid w:val="00C530DC"/>
    <w:rsid w:val="00C55B11"/>
    <w:rsid w:val="00C77FE0"/>
    <w:rsid w:val="00C812B2"/>
    <w:rsid w:val="00C91CB1"/>
    <w:rsid w:val="00CA1CCF"/>
    <w:rsid w:val="00CA207E"/>
    <w:rsid w:val="00CA4007"/>
    <w:rsid w:val="00CA6F95"/>
    <w:rsid w:val="00CB415B"/>
    <w:rsid w:val="00CC3A64"/>
    <w:rsid w:val="00CC6C65"/>
    <w:rsid w:val="00CF3211"/>
    <w:rsid w:val="00CF34B3"/>
    <w:rsid w:val="00CF3879"/>
    <w:rsid w:val="00D167A8"/>
    <w:rsid w:val="00D2063F"/>
    <w:rsid w:val="00D24380"/>
    <w:rsid w:val="00D24558"/>
    <w:rsid w:val="00D26FEA"/>
    <w:rsid w:val="00D336FE"/>
    <w:rsid w:val="00D42C2D"/>
    <w:rsid w:val="00D564A2"/>
    <w:rsid w:val="00D64040"/>
    <w:rsid w:val="00D6579C"/>
    <w:rsid w:val="00D66320"/>
    <w:rsid w:val="00D72264"/>
    <w:rsid w:val="00D76F3B"/>
    <w:rsid w:val="00DB1051"/>
    <w:rsid w:val="00DB12DF"/>
    <w:rsid w:val="00DB7199"/>
    <w:rsid w:val="00DD56FE"/>
    <w:rsid w:val="00DE23FA"/>
    <w:rsid w:val="00DF670C"/>
    <w:rsid w:val="00E00343"/>
    <w:rsid w:val="00E02652"/>
    <w:rsid w:val="00E03234"/>
    <w:rsid w:val="00E16942"/>
    <w:rsid w:val="00E32DC9"/>
    <w:rsid w:val="00E33D53"/>
    <w:rsid w:val="00E37C1B"/>
    <w:rsid w:val="00E428FC"/>
    <w:rsid w:val="00E44279"/>
    <w:rsid w:val="00E47427"/>
    <w:rsid w:val="00E528BA"/>
    <w:rsid w:val="00E54CDC"/>
    <w:rsid w:val="00E74F0F"/>
    <w:rsid w:val="00EA335C"/>
    <w:rsid w:val="00EA5DC7"/>
    <w:rsid w:val="00ED058D"/>
    <w:rsid w:val="00ED2549"/>
    <w:rsid w:val="00EE2856"/>
    <w:rsid w:val="00EE4AF3"/>
    <w:rsid w:val="00EF3D14"/>
    <w:rsid w:val="00EF49E5"/>
    <w:rsid w:val="00F0236A"/>
    <w:rsid w:val="00F05D0B"/>
    <w:rsid w:val="00F252B5"/>
    <w:rsid w:val="00F274AC"/>
    <w:rsid w:val="00F30DF2"/>
    <w:rsid w:val="00F44C51"/>
    <w:rsid w:val="00F576F4"/>
    <w:rsid w:val="00F75514"/>
    <w:rsid w:val="00F82074"/>
    <w:rsid w:val="00F840BD"/>
    <w:rsid w:val="00F87FF1"/>
    <w:rsid w:val="00FA16DF"/>
    <w:rsid w:val="00FA429C"/>
    <w:rsid w:val="00FA6152"/>
    <w:rsid w:val="00FB43D6"/>
    <w:rsid w:val="00FD25CB"/>
    <w:rsid w:val="00FD42DA"/>
    <w:rsid w:val="00FF0302"/>
    <w:rsid w:val="00FF2395"/>
    <w:rsid w:val="00FF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7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75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11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B41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CD6"/>
    <w:rPr>
      <w:b/>
      <w:bCs/>
    </w:rPr>
  </w:style>
  <w:style w:type="paragraph" w:styleId="ListParagraph">
    <w:name w:val="List Paragraph"/>
    <w:basedOn w:val="Normal"/>
    <w:uiPriority w:val="34"/>
    <w:qFormat/>
    <w:rsid w:val="00F30DF2"/>
    <w:pPr>
      <w:ind w:left="720"/>
      <w:contextualSpacing/>
    </w:pPr>
  </w:style>
  <w:style w:type="character" w:styleId="Hyperlink">
    <w:name w:val="Hyperlink"/>
    <w:basedOn w:val="DefaultParagraphFont"/>
    <w:uiPriority w:val="99"/>
    <w:unhideWhenUsed/>
    <w:rsid w:val="0054143E"/>
    <w:rPr>
      <w:color w:val="0000FF"/>
      <w:u w:val="single"/>
    </w:rPr>
  </w:style>
  <w:style w:type="character" w:customStyle="1" w:styleId="designations">
    <w:name w:val="designations"/>
    <w:basedOn w:val="DefaultParagraphFont"/>
    <w:rsid w:val="0054143E"/>
  </w:style>
  <w:style w:type="character" w:styleId="FollowedHyperlink">
    <w:name w:val="FollowedHyperlink"/>
    <w:basedOn w:val="DefaultParagraphFont"/>
    <w:uiPriority w:val="99"/>
    <w:semiHidden/>
    <w:unhideWhenUsed/>
    <w:rsid w:val="0081697F"/>
    <w:rPr>
      <w:color w:val="800080" w:themeColor="followedHyperlink"/>
      <w:u w:val="single"/>
    </w:rPr>
  </w:style>
  <w:style w:type="character" w:customStyle="1" w:styleId="Heading1Char">
    <w:name w:val="Heading 1 Char"/>
    <w:basedOn w:val="DefaultParagraphFont"/>
    <w:link w:val="Heading1"/>
    <w:uiPriority w:val="9"/>
    <w:rsid w:val="006770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A752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444EB"/>
    <w:rPr>
      <w:i/>
      <w:iCs/>
    </w:rPr>
  </w:style>
  <w:style w:type="character" w:customStyle="1" w:styleId="Heading3Char">
    <w:name w:val="Heading 3 Char"/>
    <w:basedOn w:val="DefaultParagraphFont"/>
    <w:link w:val="Heading3"/>
    <w:uiPriority w:val="9"/>
    <w:semiHidden/>
    <w:rsid w:val="006B116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7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75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11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B41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CD6"/>
    <w:rPr>
      <w:b/>
      <w:bCs/>
    </w:rPr>
  </w:style>
  <w:style w:type="paragraph" w:styleId="ListParagraph">
    <w:name w:val="List Paragraph"/>
    <w:basedOn w:val="Normal"/>
    <w:uiPriority w:val="34"/>
    <w:qFormat/>
    <w:rsid w:val="00F30DF2"/>
    <w:pPr>
      <w:ind w:left="720"/>
      <w:contextualSpacing/>
    </w:pPr>
  </w:style>
  <w:style w:type="character" w:styleId="Hyperlink">
    <w:name w:val="Hyperlink"/>
    <w:basedOn w:val="DefaultParagraphFont"/>
    <w:uiPriority w:val="99"/>
    <w:unhideWhenUsed/>
    <w:rsid w:val="0054143E"/>
    <w:rPr>
      <w:color w:val="0000FF"/>
      <w:u w:val="single"/>
    </w:rPr>
  </w:style>
  <w:style w:type="character" w:customStyle="1" w:styleId="designations">
    <w:name w:val="designations"/>
    <w:basedOn w:val="DefaultParagraphFont"/>
    <w:rsid w:val="0054143E"/>
  </w:style>
  <w:style w:type="character" w:styleId="FollowedHyperlink">
    <w:name w:val="FollowedHyperlink"/>
    <w:basedOn w:val="DefaultParagraphFont"/>
    <w:uiPriority w:val="99"/>
    <w:semiHidden/>
    <w:unhideWhenUsed/>
    <w:rsid w:val="0081697F"/>
    <w:rPr>
      <w:color w:val="800080" w:themeColor="followedHyperlink"/>
      <w:u w:val="single"/>
    </w:rPr>
  </w:style>
  <w:style w:type="character" w:customStyle="1" w:styleId="Heading1Char">
    <w:name w:val="Heading 1 Char"/>
    <w:basedOn w:val="DefaultParagraphFont"/>
    <w:link w:val="Heading1"/>
    <w:uiPriority w:val="9"/>
    <w:rsid w:val="006770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A752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444EB"/>
    <w:rPr>
      <w:i/>
      <w:iCs/>
    </w:rPr>
  </w:style>
  <w:style w:type="character" w:customStyle="1" w:styleId="Heading3Char">
    <w:name w:val="Heading 3 Char"/>
    <w:basedOn w:val="DefaultParagraphFont"/>
    <w:link w:val="Heading3"/>
    <w:uiPriority w:val="9"/>
    <w:semiHidden/>
    <w:rsid w:val="006B116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905">
      <w:bodyDiv w:val="1"/>
      <w:marLeft w:val="0"/>
      <w:marRight w:val="0"/>
      <w:marTop w:val="0"/>
      <w:marBottom w:val="0"/>
      <w:divBdr>
        <w:top w:val="none" w:sz="0" w:space="0" w:color="auto"/>
        <w:left w:val="none" w:sz="0" w:space="0" w:color="auto"/>
        <w:bottom w:val="none" w:sz="0" w:space="0" w:color="auto"/>
        <w:right w:val="none" w:sz="0" w:space="0" w:color="auto"/>
      </w:divBdr>
    </w:div>
    <w:div w:id="27489694">
      <w:bodyDiv w:val="1"/>
      <w:marLeft w:val="0"/>
      <w:marRight w:val="0"/>
      <w:marTop w:val="0"/>
      <w:marBottom w:val="0"/>
      <w:divBdr>
        <w:top w:val="none" w:sz="0" w:space="0" w:color="auto"/>
        <w:left w:val="none" w:sz="0" w:space="0" w:color="auto"/>
        <w:bottom w:val="none" w:sz="0" w:space="0" w:color="auto"/>
        <w:right w:val="none" w:sz="0" w:space="0" w:color="auto"/>
      </w:divBdr>
      <w:divsChild>
        <w:div w:id="1380278989">
          <w:marLeft w:val="0"/>
          <w:marRight w:val="0"/>
          <w:marTop w:val="0"/>
          <w:marBottom w:val="0"/>
          <w:divBdr>
            <w:top w:val="none" w:sz="0" w:space="0" w:color="auto"/>
            <w:left w:val="none" w:sz="0" w:space="0" w:color="auto"/>
            <w:bottom w:val="none" w:sz="0" w:space="0" w:color="auto"/>
            <w:right w:val="none" w:sz="0" w:space="0" w:color="auto"/>
          </w:divBdr>
          <w:divsChild>
            <w:div w:id="133331161">
              <w:marLeft w:val="0"/>
              <w:marRight w:val="0"/>
              <w:marTop w:val="0"/>
              <w:marBottom w:val="0"/>
              <w:divBdr>
                <w:top w:val="none" w:sz="0" w:space="0" w:color="auto"/>
                <w:left w:val="none" w:sz="0" w:space="0" w:color="auto"/>
                <w:bottom w:val="none" w:sz="0" w:space="0" w:color="auto"/>
                <w:right w:val="none" w:sz="0" w:space="0" w:color="auto"/>
              </w:divBdr>
              <w:divsChild>
                <w:div w:id="18027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9429">
      <w:bodyDiv w:val="1"/>
      <w:marLeft w:val="0"/>
      <w:marRight w:val="0"/>
      <w:marTop w:val="0"/>
      <w:marBottom w:val="0"/>
      <w:divBdr>
        <w:top w:val="none" w:sz="0" w:space="0" w:color="auto"/>
        <w:left w:val="none" w:sz="0" w:space="0" w:color="auto"/>
        <w:bottom w:val="none" w:sz="0" w:space="0" w:color="auto"/>
        <w:right w:val="none" w:sz="0" w:space="0" w:color="auto"/>
      </w:divBdr>
    </w:div>
    <w:div w:id="36511119">
      <w:bodyDiv w:val="1"/>
      <w:marLeft w:val="0"/>
      <w:marRight w:val="0"/>
      <w:marTop w:val="0"/>
      <w:marBottom w:val="0"/>
      <w:divBdr>
        <w:top w:val="none" w:sz="0" w:space="0" w:color="auto"/>
        <w:left w:val="none" w:sz="0" w:space="0" w:color="auto"/>
        <w:bottom w:val="none" w:sz="0" w:space="0" w:color="auto"/>
        <w:right w:val="none" w:sz="0" w:space="0" w:color="auto"/>
      </w:divBdr>
    </w:div>
    <w:div w:id="59402721">
      <w:bodyDiv w:val="1"/>
      <w:marLeft w:val="0"/>
      <w:marRight w:val="0"/>
      <w:marTop w:val="0"/>
      <w:marBottom w:val="0"/>
      <w:divBdr>
        <w:top w:val="none" w:sz="0" w:space="0" w:color="auto"/>
        <w:left w:val="none" w:sz="0" w:space="0" w:color="auto"/>
        <w:bottom w:val="none" w:sz="0" w:space="0" w:color="auto"/>
        <w:right w:val="none" w:sz="0" w:space="0" w:color="auto"/>
      </w:divBdr>
    </w:div>
    <w:div w:id="62265743">
      <w:bodyDiv w:val="1"/>
      <w:marLeft w:val="0"/>
      <w:marRight w:val="0"/>
      <w:marTop w:val="0"/>
      <w:marBottom w:val="0"/>
      <w:divBdr>
        <w:top w:val="none" w:sz="0" w:space="0" w:color="auto"/>
        <w:left w:val="none" w:sz="0" w:space="0" w:color="auto"/>
        <w:bottom w:val="none" w:sz="0" w:space="0" w:color="auto"/>
        <w:right w:val="none" w:sz="0" w:space="0" w:color="auto"/>
      </w:divBdr>
    </w:div>
    <w:div w:id="67971393">
      <w:bodyDiv w:val="1"/>
      <w:marLeft w:val="0"/>
      <w:marRight w:val="0"/>
      <w:marTop w:val="0"/>
      <w:marBottom w:val="0"/>
      <w:divBdr>
        <w:top w:val="none" w:sz="0" w:space="0" w:color="auto"/>
        <w:left w:val="none" w:sz="0" w:space="0" w:color="auto"/>
        <w:bottom w:val="none" w:sz="0" w:space="0" w:color="auto"/>
        <w:right w:val="none" w:sz="0" w:space="0" w:color="auto"/>
      </w:divBdr>
    </w:div>
    <w:div w:id="68043136">
      <w:bodyDiv w:val="1"/>
      <w:marLeft w:val="0"/>
      <w:marRight w:val="0"/>
      <w:marTop w:val="0"/>
      <w:marBottom w:val="0"/>
      <w:divBdr>
        <w:top w:val="none" w:sz="0" w:space="0" w:color="auto"/>
        <w:left w:val="none" w:sz="0" w:space="0" w:color="auto"/>
        <w:bottom w:val="none" w:sz="0" w:space="0" w:color="auto"/>
        <w:right w:val="none" w:sz="0" w:space="0" w:color="auto"/>
      </w:divBdr>
    </w:div>
    <w:div w:id="70347965">
      <w:bodyDiv w:val="1"/>
      <w:marLeft w:val="0"/>
      <w:marRight w:val="0"/>
      <w:marTop w:val="0"/>
      <w:marBottom w:val="0"/>
      <w:divBdr>
        <w:top w:val="none" w:sz="0" w:space="0" w:color="auto"/>
        <w:left w:val="none" w:sz="0" w:space="0" w:color="auto"/>
        <w:bottom w:val="none" w:sz="0" w:space="0" w:color="auto"/>
        <w:right w:val="none" w:sz="0" w:space="0" w:color="auto"/>
      </w:divBdr>
    </w:div>
    <w:div w:id="72898735">
      <w:bodyDiv w:val="1"/>
      <w:marLeft w:val="0"/>
      <w:marRight w:val="0"/>
      <w:marTop w:val="0"/>
      <w:marBottom w:val="0"/>
      <w:divBdr>
        <w:top w:val="none" w:sz="0" w:space="0" w:color="auto"/>
        <w:left w:val="none" w:sz="0" w:space="0" w:color="auto"/>
        <w:bottom w:val="none" w:sz="0" w:space="0" w:color="auto"/>
        <w:right w:val="none" w:sz="0" w:space="0" w:color="auto"/>
      </w:divBdr>
    </w:div>
    <w:div w:id="78328146">
      <w:bodyDiv w:val="1"/>
      <w:marLeft w:val="0"/>
      <w:marRight w:val="0"/>
      <w:marTop w:val="0"/>
      <w:marBottom w:val="0"/>
      <w:divBdr>
        <w:top w:val="none" w:sz="0" w:space="0" w:color="auto"/>
        <w:left w:val="none" w:sz="0" w:space="0" w:color="auto"/>
        <w:bottom w:val="none" w:sz="0" w:space="0" w:color="auto"/>
        <w:right w:val="none" w:sz="0" w:space="0" w:color="auto"/>
      </w:divBdr>
      <w:divsChild>
        <w:div w:id="1822574960">
          <w:marLeft w:val="0"/>
          <w:marRight w:val="0"/>
          <w:marTop w:val="0"/>
          <w:marBottom w:val="0"/>
          <w:divBdr>
            <w:top w:val="none" w:sz="0" w:space="0" w:color="auto"/>
            <w:left w:val="none" w:sz="0" w:space="0" w:color="auto"/>
            <w:bottom w:val="none" w:sz="0" w:space="0" w:color="auto"/>
            <w:right w:val="none" w:sz="0" w:space="0" w:color="auto"/>
          </w:divBdr>
          <w:divsChild>
            <w:div w:id="1915897784">
              <w:marLeft w:val="0"/>
              <w:marRight w:val="0"/>
              <w:marTop w:val="400"/>
              <w:marBottom w:val="0"/>
              <w:divBdr>
                <w:top w:val="none" w:sz="0" w:space="0" w:color="auto"/>
                <w:left w:val="none" w:sz="0" w:space="0" w:color="auto"/>
                <w:bottom w:val="none" w:sz="0" w:space="0" w:color="auto"/>
                <w:right w:val="none" w:sz="0" w:space="0" w:color="auto"/>
              </w:divBdr>
              <w:divsChild>
                <w:div w:id="449205770">
                  <w:marLeft w:val="0"/>
                  <w:marRight w:val="0"/>
                  <w:marTop w:val="0"/>
                  <w:marBottom w:val="0"/>
                  <w:divBdr>
                    <w:top w:val="none" w:sz="0" w:space="0" w:color="auto"/>
                    <w:left w:val="none" w:sz="0" w:space="0" w:color="auto"/>
                    <w:bottom w:val="none" w:sz="0" w:space="0" w:color="auto"/>
                    <w:right w:val="none" w:sz="0" w:space="0" w:color="auto"/>
                  </w:divBdr>
                  <w:divsChild>
                    <w:div w:id="10630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8613">
          <w:marLeft w:val="0"/>
          <w:marRight w:val="0"/>
          <w:marTop w:val="0"/>
          <w:marBottom w:val="0"/>
          <w:divBdr>
            <w:top w:val="none" w:sz="0" w:space="0" w:color="auto"/>
            <w:left w:val="none" w:sz="0" w:space="0" w:color="auto"/>
            <w:bottom w:val="none" w:sz="0" w:space="0" w:color="auto"/>
            <w:right w:val="none" w:sz="0" w:space="0" w:color="auto"/>
          </w:divBdr>
          <w:divsChild>
            <w:div w:id="1645157770">
              <w:marLeft w:val="0"/>
              <w:marRight w:val="0"/>
              <w:marTop w:val="0"/>
              <w:marBottom w:val="0"/>
              <w:divBdr>
                <w:top w:val="none" w:sz="0" w:space="0" w:color="auto"/>
                <w:left w:val="none" w:sz="0" w:space="0" w:color="auto"/>
                <w:bottom w:val="none" w:sz="0" w:space="0" w:color="auto"/>
                <w:right w:val="none" w:sz="0" w:space="0" w:color="auto"/>
              </w:divBdr>
              <w:divsChild>
                <w:div w:id="16306718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0588839">
      <w:bodyDiv w:val="1"/>
      <w:marLeft w:val="0"/>
      <w:marRight w:val="0"/>
      <w:marTop w:val="0"/>
      <w:marBottom w:val="0"/>
      <w:divBdr>
        <w:top w:val="none" w:sz="0" w:space="0" w:color="auto"/>
        <w:left w:val="none" w:sz="0" w:space="0" w:color="auto"/>
        <w:bottom w:val="none" w:sz="0" w:space="0" w:color="auto"/>
        <w:right w:val="none" w:sz="0" w:space="0" w:color="auto"/>
      </w:divBdr>
    </w:div>
    <w:div w:id="90858642">
      <w:bodyDiv w:val="1"/>
      <w:marLeft w:val="0"/>
      <w:marRight w:val="0"/>
      <w:marTop w:val="0"/>
      <w:marBottom w:val="0"/>
      <w:divBdr>
        <w:top w:val="none" w:sz="0" w:space="0" w:color="auto"/>
        <w:left w:val="none" w:sz="0" w:space="0" w:color="auto"/>
        <w:bottom w:val="none" w:sz="0" w:space="0" w:color="auto"/>
        <w:right w:val="none" w:sz="0" w:space="0" w:color="auto"/>
      </w:divBdr>
    </w:div>
    <w:div w:id="98108690">
      <w:bodyDiv w:val="1"/>
      <w:marLeft w:val="0"/>
      <w:marRight w:val="0"/>
      <w:marTop w:val="0"/>
      <w:marBottom w:val="0"/>
      <w:divBdr>
        <w:top w:val="none" w:sz="0" w:space="0" w:color="auto"/>
        <w:left w:val="none" w:sz="0" w:space="0" w:color="auto"/>
        <w:bottom w:val="none" w:sz="0" w:space="0" w:color="auto"/>
        <w:right w:val="none" w:sz="0" w:space="0" w:color="auto"/>
      </w:divBdr>
    </w:div>
    <w:div w:id="103574624">
      <w:bodyDiv w:val="1"/>
      <w:marLeft w:val="0"/>
      <w:marRight w:val="0"/>
      <w:marTop w:val="0"/>
      <w:marBottom w:val="0"/>
      <w:divBdr>
        <w:top w:val="none" w:sz="0" w:space="0" w:color="auto"/>
        <w:left w:val="none" w:sz="0" w:space="0" w:color="auto"/>
        <w:bottom w:val="none" w:sz="0" w:space="0" w:color="auto"/>
        <w:right w:val="none" w:sz="0" w:space="0" w:color="auto"/>
      </w:divBdr>
    </w:div>
    <w:div w:id="107626074">
      <w:bodyDiv w:val="1"/>
      <w:marLeft w:val="0"/>
      <w:marRight w:val="0"/>
      <w:marTop w:val="0"/>
      <w:marBottom w:val="0"/>
      <w:divBdr>
        <w:top w:val="none" w:sz="0" w:space="0" w:color="auto"/>
        <w:left w:val="none" w:sz="0" w:space="0" w:color="auto"/>
        <w:bottom w:val="none" w:sz="0" w:space="0" w:color="auto"/>
        <w:right w:val="none" w:sz="0" w:space="0" w:color="auto"/>
      </w:divBdr>
    </w:div>
    <w:div w:id="115607760">
      <w:bodyDiv w:val="1"/>
      <w:marLeft w:val="0"/>
      <w:marRight w:val="0"/>
      <w:marTop w:val="0"/>
      <w:marBottom w:val="0"/>
      <w:divBdr>
        <w:top w:val="none" w:sz="0" w:space="0" w:color="auto"/>
        <w:left w:val="none" w:sz="0" w:space="0" w:color="auto"/>
        <w:bottom w:val="none" w:sz="0" w:space="0" w:color="auto"/>
        <w:right w:val="none" w:sz="0" w:space="0" w:color="auto"/>
      </w:divBdr>
    </w:div>
    <w:div w:id="129633222">
      <w:bodyDiv w:val="1"/>
      <w:marLeft w:val="0"/>
      <w:marRight w:val="0"/>
      <w:marTop w:val="0"/>
      <w:marBottom w:val="0"/>
      <w:divBdr>
        <w:top w:val="none" w:sz="0" w:space="0" w:color="auto"/>
        <w:left w:val="none" w:sz="0" w:space="0" w:color="auto"/>
        <w:bottom w:val="none" w:sz="0" w:space="0" w:color="auto"/>
        <w:right w:val="none" w:sz="0" w:space="0" w:color="auto"/>
      </w:divBdr>
    </w:div>
    <w:div w:id="140461903">
      <w:bodyDiv w:val="1"/>
      <w:marLeft w:val="0"/>
      <w:marRight w:val="0"/>
      <w:marTop w:val="0"/>
      <w:marBottom w:val="0"/>
      <w:divBdr>
        <w:top w:val="none" w:sz="0" w:space="0" w:color="auto"/>
        <w:left w:val="none" w:sz="0" w:space="0" w:color="auto"/>
        <w:bottom w:val="none" w:sz="0" w:space="0" w:color="auto"/>
        <w:right w:val="none" w:sz="0" w:space="0" w:color="auto"/>
      </w:divBdr>
    </w:div>
    <w:div w:id="148599815">
      <w:bodyDiv w:val="1"/>
      <w:marLeft w:val="0"/>
      <w:marRight w:val="0"/>
      <w:marTop w:val="0"/>
      <w:marBottom w:val="0"/>
      <w:divBdr>
        <w:top w:val="none" w:sz="0" w:space="0" w:color="auto"/>
        <w:left w:val="none" w:sz="0" w:space="0" w:color="auto"/>
        <w:bottom w:val="none" w:sz="0" w:space="0" w:color="auto"/>
        <w:right w:val="none" w:sz="0" w:space="0" w:color="auto"/>
      </w:divBdr>
    </w:div>
    <w:div w:id="160705692">
      <w:bodyDiv w:val="1"/>
      <w:marLeft w:val="0"/>
      <w:marRight w:val="0"/>
      <w:marTop w:val="0"/>
      <w:marBottom w:val="0"/>
      <w:divBdr>
        <w:top w:val="none" w:sz="0" w:space="0" w:color="auto"/>
        <w:left w:val="none" w:sz="0" w:space="0" w:color="auto"/>
        <w:bottom w:val="none" w:sz="0" w:space="0" w:color="auto"/>
        <w:right w:val="none" w:sz="0" w:space="0" w:color="auto"/>
      </w:divBdr>
    </w:div>
    <w:div w:id="167983149">
      <w:bodyDiv w:val="1"/>
      <w:marLeft w:val="0"/>
      <w:marRight w:val="0"/>
      <w:marTop w:val="0"/>
      <w:marBottom w:val="0"/>
      <w:divBdr>
        <w:top w:val="none" w:sz="0" w:space="0" w:color="auto"/>
        <w:left w:val="none" w:sz="0" w:space="0" w:color="auto"/>
        <w:bottom w:val="none" w:sz="0" w:space="0" w:color="auto"/>
        <w:right w:val="none" w:sz="0" w:space="0" w:color="auto"/>
      </w:divBdr>
    </w:div>
    <w:div w:id="183521702">
      <w:bodyDiv w:val="1"/>
      <w:marLeft w:val="0"/>
      <w:marRight w:val="0"/>
      <w:marTop w:val="0"/>
      <w:marBottom w:val="0"/>
      <w:divBdr>
        <w:top w:val="none" w:sz="0" w:space="0" w:color="auto"/>
        <w:left w:val="none" w:sz="0" w:space="0" w:color="auto"/>
        <w:bottom w:val="none" w:sz="0" w:space="0" w:color="auto"/>
        <w:right w:val="none" w:sz="0" w:space="0" w:color="auto"/>
      </w:divBdr>
    </w:div>
    <w:div w:id="190532701">
      <w:bodyDiv w:val="1"/>
      <w:marLeft w:val="0"/>
      <w:marRight w:val="0"/>
      <w:marTop w:val="0"/>
      <w:marBottom w:val="0"/>
      <w:divBdr>
        <w:top w:val="none" w:sz="0" w:space="0" w:color="auto"/>
        <w:left w:val="none" w:sz="0" w:space="0" w:color="auto"/>
        <w:bottom w:val="none" w:sz="0" w:space="0" w:color="auto"/>
        <w:right w:val="none" w:sz="0" w:space="0" w:color="auto"/>
      </w:divBdr>
    </w:div>
    <w:div w:id="195430291">
      <w:bodyDiv w:val="1"/>
      <w:marLeft w:val="0"/>
      <w:marRight w:val="0"/>
      <w:marTop w:val="0"/>
      <w:marBottom w:val="0"/>
      <w:divBdr>
        <w:top w:val="none" w:sz="0" w:space="0" w:color="auto"/>
        <w:left w:val="none" w:sz="0" w:space="0" w:color="auto"/>
        <w:bottom w:val="none" w:sz="0" w:space="0" w:color="auto"/>
        <w:right w:val="none" w:sz="0" w:space="0" w:color="auto"/>
      </w:divBdr>
      <w:divsChild>
        <w:div w:id="791048374">
          <w:marLeft w:val="0"/>
          <w:marRight w:val="0"/>
          <w:marTop w:val="0"/>
          <w:marBottom w:val="0"/>
          <w:divBdr>
            <w:top w:val="none" w:sz="0" w:space="0" w:color="auto"/>
            <w:left w:val="none" w:sz="0" w:space="0" w:color="auto"/>
            <w:bottom w:val="none" w:sz="0" w:space="0" w:color="auto"/>
            <w:right w:val="none" w:sz="0" w:space="0" w:color="auto"/>
          </w:divBdr>
          <w:divsChild>
            <w:div w:id="1883328318">
              <w:marLeft w:val="0"/>
              <w:marRight w:val="0"/>
              <w:marTop w:val="0"/>
              <w:marBottom w:val="0"/>
              <w:divBdr>
                <w:top w:val="none" w:sz="0" w:space="0" w:color="auto"/>
                <w:left w:val="none" w:sz="0" w:space="0" w:color="auto"/>
                <w:bottom w:val="none" w:sz="0" w:space="0" w:color="auto"/>
                <w:right w:val="none" w:sz="0" w:space="0" w:color="auto"/>
              </w:divBdr>
              <w:divsChild>
                <w:div w:id="1912620076">
                  <w:marLeft w:val="0"/>
                  <w:marRight w:val="0"/>
                  <w:marTop w:val="0"/>
                  <w:marBottom w:val="0"/>
                  <w:divBdr>
                    <w:top w:val="none" w:sz="0" w:space="0" w:color="auto"/>
                    <w:left w:val="none" w:sz="0" w:space="0" w:color="auto"/>
                    <w:bottom w:val="none" w:sz="0" w:space="0" w:color="auto"/>
                    <w:right w:val="none" w:sz="0" w:space="0" w:color="auto"/>
                  </w:divBdr>
                  <w:divsChild>
                    <w:div w:id="19615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1293">
      <w:bodyDiv w:val="1"/>
      <w:marLeft w:val="0"/>
      <w:marRight w:val="0"/>
      <w:marTop w:val="0"/>
      <w:marBottom w:val="0"/>
      <w:divBdr>
        <w:top w:val="none" w:sz="0" w:space="0" w:color="auto"/>
        <w:left w:val="none" w:sz="0" w:space="0" w:color="auto"/>
        <w:bottom w:val="none" w:sz="0" w:space="0" w:color="auto"/>
        <w:right w:val="none" w:sz="0" w:space="0" w:color="auto"/>
      </w:divBdr>
    </w:div>
    <w:div w:id="197819528">
      <w:bodyDiv w:val="1"/>
      <w:marLeft w:val="0"/>
      <w:marRight w:val="0"/>
      <w:marTop w:val="0"/>
      <w:marBottom w:val="0"/>
      <w:divBdr>
        <w:top w:val="none" w:sz="0" w:space="0" w:color="auto"/>
        <w:left w:val="none" w:sz="0" w:space="0" w:color="auto"/>
        <w:bottom w:val="none" w:sz="0" w:space="0" w:color="auto"/>
        <w:right w:val="none" w:sz="0" w:space="0" w:color="auto"/>
      </w:divBdr>
      <w:divsChild>
        <w:div w:id="400256585">
          <w:marLeft w:val="0"/>
          <w:marRight w:val="142"/>
          <w:marTop w:val="0"/>
          <w:marBottom w:val="0"/>
          <w:divBdr>
            <w:top w:val="none" w:sz="0" w:space="0" w:color="auto"/>
            <w:left w:val="none" w:sz="0" w:space="0" w:color="auto"/>
            <w:bottom w:val="none" w:sz="0" w:space="0" w:color="auto"/>
            <w:right w:val="none" w:sz="0" w:space="0" w:color="auto"/>
          </w:divBdr>
        </w:div>
      </w:divsChild>
    </w:div>
    <w:div w:id="203255299">
      <w:bodyDiv w:val="1"/>
      <w:marLeft w:val="0"/>
      <w:marRight w:val="0"/>
      <w:marTop w:val="0"/>
      <w:marBottom w:val="0"/>
      <w:divBdr>
        <w:top w:val="none" w:sz="0" w:space="0" w:color="auto"/>
        <w:left w:val="none" w:sz="0" w:space="0" w:color="auto"/>
        <w:bottom w:val="none" w:sz="0" w:space="0" w:color="auto"/>
        <w:right w:val="none" w:sz="0" w:space="0" w:color="auto"/>
      </w:divBdr>
    </w:div>
    <w:div w:id="227691324">
      <w:bodyDiv w:val="1"/>
      <w:marLeft w:val="0"/>
      <w:marRight w:val="0"/>
      <w:marTop w:val="0"/>
      <w:marBottom w:val="0"/>
      <w:divBdr>
        <w:top w:val="none" w:sz="0" w:space="0" w:color="auto"/>
        <w:left w:val="none" w:sz="0" w:space="0" w:color="auto"/>
        <w:bottom w:val="none" w:sz="0" w:space="0" w:color="auto"/>
        <w:right w:val="none" w:sz="0" w:space="0" w:color="auto"/>
      </w:divBdr>
    </w:div>
    <w:div w:id="229001168">
      <w:bodyDiv w:val="1"/>
      <w:marLeft w:val="0"/>
      <w:marRight w:val="0"/>
      <w:marTop w:val="0"/>
      <w:marBottom w:val="0"/>
      <w:divBdr>
        <w:top w:val="none" w:sz="0" w:space="0" w:color="auto"/>
        <w:left w:val="none" w:sz="0" w:space="0" w:color="auto"/>
        <w:bottom w:val="none" w:sz="0" w:space="0" w:color="auto"/>
        <w:right w:val="none" w:sz="0" w:space="0" w:color="auto"/>
      </w:divBdr>
    </w:div>
    <w:div w:id="233855744">
      <w:bodyDiv w:val="1"/>
      <w:marLeft w:val="0"/>
      <w:marRight w:val="0"/>
      <w:marTop w:val="0"/>
      <w:marBottom w:val="0"/>
      <w:divBdr>
        <w:top w:val="none" w:sz="0" w:space="0" w:color="auto"/>
        <w:left w:val="none" w:sz="0" w:space="0" w:color="auto"/>
        <w:bottom w:val="none" w:sz="0" w:space="0" w:color="auto"/>
        <w:right w:val="none" w:sz="0" w:space="0" w:color="auto"/>
      </w:divBdr>
    </w:div>
    <w:div w:id="236790785">
      <w:bodyDiv w:val="1"/>
      <w:marLeft w:val="0"/>
      <w:marRight w:val="0"/>
      <w:marTop w:val="0"/>
      <w:marBottom w:val="0"/>
      <w:divBdr>
        <w:top w:val="none" w:sz="0" w:space="0" w:color="auto"/>
        <w:left w:val="none" w:sz="0" w:space="0" w:color="auto"/>
        <w:bottom w:val="none" w:sz="0" w:space="0" w:color="auto"/>
        <w:right w:val="none" w:sz="0" w:space="0" w:color="auto"/>
      </w:divBdr>
    </w:div>
    <w:div w:id="243758784">
      <w:bodyDiv w:val="1"/>
      <w:marLeft w:val="0"/>
      <w:marRight w:val="0"/>
      <w:marTop w:val="0"/>
      <w:marBottom w:val="0"/>
      <w:divBdr>
        <w:top w:val="none" w:sz="0" w:space="0" w:color="auto"/>
        <w:left w:val="none" w:sz="0" w:space="0" w:color="auto"/>
        <w:bottom w:val="none" w:sz="0" w:space="0" w:color="auto"/>
        <w:right w:val="none" w:sz="0" w:space="0" w:color="auto"/>
      </w:divBdr>
    </w:div>
    <w:div w:id="264308496">
      <w:bodyDiv w:val="1"/>
      <w:marLeft w:val="0"/>
      <w:marRight w:val="0"/>
      <w:marTop w:val="0"/>
      <w:marBottom w:val="0"/>
      <w:divBdr>
        <w:top w:val="none" w:sz="0" w:space="0" w:color="auto"/>
        <w:left w:val="none" w:sz="0" w:space="0" w:color="auto"/>
        <w:bottom w:val="none" w:sz="0" w:space="0" w:color="auto"/>
        <w:right w:val="none" w:sz="0" w:space="0" w:color="auto"/>
      </w:divBdr>
    </w:div>
    <w:div w:id="267936304">
      <w:bodyDiv w:val="1"/>
      <w:marLeft w:val="0"/>
      <w:marRight w:val="0"/>
      <w:marTop w:val="0"/>
      <w:marBottom w:val="0"/>
      <w:divBdr>
        <w:top w:val="none" w:sz="0" w:space="0" w:color="auto"/>
        <w:left w:val="none" w:sz="0" w:space="0" w:color="auto"/>
        <w:bottom w:val="none" w:sz="0" w:space="0" w:color="auto"/>
        <w:right w:val="none" w:sz="0" w:space="0" w:color="auto"/>
      </w:divBdr>
      <w:divsChild>
        <w:div w:id="1888881869">
          <w:marLeft w:val="0"/>
          <w:marRight w:val="0"/>
          <w:marTop w:val="0"/>
          <w:marBottom w:val="0"/>
          <w:divBdr>
            <w:top w:val="none" w:sz="0" w:space="0" w:color="auto"/>
            <w:left w:val="none" w:sz="0" w:space="0" w:color="auto"/>
            <w:bottom w:val="none" w:sz="0" w:space="0" w:color="auto"/>
            <w:right w:val="none" w:sz="0" w:space="0" w:color="auto"/>
          </w:divBdr>
        </w:div>
      </w:divsChild>
    </w:div>
    <w:div w:id="273441382">
      <w:bodyDiv w:val="1"/>
      <w:marLeft w:val="0"/>
      <w:marRight w:val="0"/>
      <w:marTop w:val="0"/>
      <w:marBottom w:val="0"/>
      <w:divBdr>
        <w:top w:val="none" w:sz="0" w:space="0" w:color="auto"/>
        <w:left w:val="none" w:sz="0" w:space="0" w:color="auto"/>
        <w:bottom w:val="none" w:sz="0" w:space="0" w:color="auto"/>
        <w:right w:val="none" w:sz="0" w:space="0" w:color="auto"/>
      </w:divBdr>
    </w:div>
    <w:div w:id="282687888">
      <w:bodyDiv w:val="1"/>
      <w:marLeft w:val="0"/>
      <w:marRight w:val="0"/>
      <w:marTop w:val="0"/>
      <w:marBottom w:val="0"/>
      <w:divBdr>
        <w:top w:val="none" w:sz="0" w:space="0" w:color="auto"/>
        <w:left w:val="none" w:sz="0" w:space="0" w:color="auto"/>
        <w:bottom w:val="none" w:sz="0" w:space="0" w:color="auto"/>
        <w:right w:val="none" w:sz="0" w:space="0" w:color="auto"/>
      </w:divBdr>
    </w:div>
    <w:div w:id="286814701">
      <w:bodyDiv w:val="1"/>
      <w:marLeft w:val="0"/>
      <w:marRight w:val="0"/>
      <w:marTop w:val="0"/>
      <w:marBottom w:val="0"/>
      <w:divBdr>
        <w:top w:val="none" w:sz="0" w:space="0" w:color="auto"/>
        <w:left w:val="none" w:sz="0" w:space="0" w:color="auto"/>
        <w:bottom w:val="none" w:sz="0" w:space="0" w:color="auto"/>
        <w:right w:val="none" w:sz="0" w:space="0" w:color="auto"/>
      </w:divBdr>
    </w:div>
    <w:div w:id="288438949">
      <w:bodyDiv w:val="1"/>
      <w:marLeft w:val="0"/>
      <w:marRight w:val="0"/>
      <w:marTop w:val="0"/>
      <w:marBottom w:val="0"/>
      <w:divBdr>
        <w:top w:val="none" w:sz="0" w:space="0" w:color="auto"/>
        <w:left w:val="none" w:sz="0" w:space="0" w:color="auto"/>
        <w:bottom w:val="none" w:sz="0" w:space="0" w:color="auto"/>
        <w:right w:val="none" w:sz="0" w:space="0" w:color="auto"/>
      </w:divBdr>
    </w:div>
    <w:div w:id="316540190">
      <w:bodyDiv w:val="1"/>
      <w:marLeft w:val="0"/>
      <w:marRight w:val="0"/>
      <w:marTop w:val="0"/>
      <w:marBottom w:val="0"/>
      <w:divBdr>
        <w:top w:val="none" w:sz="0" w:space="0" w:color="auto"/>
        <w:left w:val="none" w:sz="0" w:space="0" w:color="auto"/>
        <w:bottom w:val="none" w:sz="0" w:space="0" w:color="auto"/>
        <w:right w:val="none" w:sz="0" w:space="0" w:color="auto"/>
      </w:divBdr>
    </w:div>
    <w:div w:id="322701312">
      <w:bodyDiv w:val="1"/>
      <w:marLeft w:val="0"/>
      <w:marRight w:val="0"/>
      <w:marTop w:val="0"/>
      <w:marBottom w:val="0"/>
      <w:divBdr>
        <w:top w:val="none" w:sz="0" w:space="0" w:color="auto"/>
        <w:left w:val="none" w:sz="0" w:space="0" w:color="auto"/>
        <w:bottom w:val="none" w:sz="0" w:space="0" w:color="auto"/>
        <w:right w:val="none" w:sz="0" w:space="0" w:color="auto"/>
      </w:divBdr>
    </w:div>
    <w:div w:id="326715314">
      <w:bodyDiv w:val="1"/>
      <w:marLeft w:val="0"/>
      <w:marRight w:val="0"/>
      <w:marTop w:val="0"/>
      <w:marBottom w:val="0"/>
      <w:divBdr>
        <w:top w:val="none" w:sz="0" w:space="0" w:color="auto"/>
        <w:left w:val="none" w:sz="0" w:space="0" w:color="auto"/>
        <w:bottom w:val="none" w:sz="0" w:space="0" w:color="auto"/>
        <w:right w:val="none" w:sz="0" w:space="0" w:color="auto"/>
      </w:divBdr>
    </w:div>
    <w:div w:id="328363055">
      <w:bodyDiv w:val="1"/>
      <w:marLeft w:val="0"/>
      <w:marRight w:val="0"/>
      <w:marTop w:val="0"/>
      <w:marBottom w:val="0"/>
      <w:divBdr>
        <w:top w:val="none" w:sz="0" w:space="0" w:color="auto"/>
        <w:left w:val="none" w:sz="0" w:space="0" w:color="auto"/>
        <w:bottom w:val="none" w:sz="0" w:space="0" w:color="auto"/>
        <w:right w:val="none" w:sz="0" w:space="0" w:color="auto"/>
      </w:divBdr>
    </w:div>
    <w:div w:id="357853826">
      <w:bodyDiv w:val="1"/>
      <w:marLeft w:val="0"/>
      <w:marRight w:val="0"/>
      <w:marTop w:val="0"/>
      <w:marBottom w:val="0"/>
      <w:divBdr>
        <w:top w:val="none" w:sz="0" w:space="0" w:color="auto"/>
        <w:left w:val="none" w:sz="0" w:space="0" w:color="auto"/>
        <w:bottom w:val="none" w:sz="0" w:space="0" w:color="auto"/>
        <w:right w:val="none" w:sz="0" w:space="0" w:color="auto"/>
      </w:divBdr>
    </w:div>
    <w:div w:id="364256847">
      <w:bodyDiv w:val="1"/>
      <w:marLeft w:val="0"/>
      <w:marRight w:val="0"/>
      <w:marTop w:val="0"/>
      <w:marBottom w:val="0"/>
      <w:divBdr>
        <w:top w:val="none" w:sz="0" w:space="0" w:color="auto"/>
        <w:left w:val="none" w:sz="0" w:space="0" w:color="auto"/>
        <w:bottom w:val="none" w:sz="0" w:space="0" w:color="auto"/>
        <w:right w:val="none" w:sz="0" w:space="0" w:color="auto"/>
      </w:divBdr>
    </w:div>
    <w:div w:id="365259203">
      <w:bodyDiv w:val="1"/>
      <w:marLeft w:val="0"/>
      <w:marRight w:val="0"/>
      <w:marTop w:val="0"/>
      <w:marBottom w:val="0"/>
      <w:divBdr>
        <w:top w:val="none" w:sz="0" w:space="0" w:color="auto"/>
        <w:left w:val="none" w:sz="0" w:space="0" w:color="auto"/>
        <w:bottom w:val="none" w:sz="0" w:space="0" w:color="auto"/>
        <w:right w:val="none" w:sz="0" w:space="0" w:color="auto"/>
      </w:divBdr>
    </w:div>
    <w:div w:id="369964471">
      <w:bodyDiv w:val="1"/>
      <w:marLeft w:val="0"/>
      <w:marRight w:val="0"/>
      <w:marTop w:val="0"/>
      <w:marBottom w:val="0"/>
      <w:divBdr>
        <w:top w:val="none" w:sz="0" w:space="0" w:color="auto"/>
        <w:left w:val="none" w:sz="0" w:space="0" w:color="auto"/>
        <w:bottom w:val="none" w:sz="0" w:space="0" w:color="auto"/>
        <w:right w:val="none" w:sz="0" w:space="0" w:color="auto"/>
      </w:divBdr>
    </w:div>
    <w:div w:id="376587643">
      <w:bodyDiv w:val="1"/>
      <w:marLeft w:val="0"/>
      <w:marRight w:val="0"/>
      <w:marTop w:val="0"/>
      <w:marBottom w:val="0"/>
      <w:divBdr>
        <w:top w:val="none" w:sz="0" w:space="0" w:color="auto"/>
        <w:left w:val="none" w:sz="0" w:space="0" w:color="auto"/>
        <w:bottom w:val="none" w:sz="0" w:space="0" w:color="auto"/>
        <w:right w:val="none" w:sz="0" w:space="0" w:color="auto"/>
      </w:divBdr>
      <w:divsChild>
        <w:div w:id="357707186">
          <w:marLeft w:val="0"/>
          <w:marRight w:val="0"/>
          <w:marTop w:val="0"/>
          <w:marBottom w:val="0"/>
          <w:divBdr>
            <w:top w:val="none" w:sz="0" w:space="0" w:color="auto"/>
            <w:left w:val="none" w:sz="0" w:space="0" w:color="auto"/>
            <w:bottom w:val="none" w:sz="0" w:space="0" w:color="auto"/>
            <w:right w:val="none" w:sz="0" w:space="0" w:color="auto"/>
          </w:divBdr>
          <w:divsChild>
            <w:div w:id="6637347">
              <w:marLeft w:val="0"/>
              <w:marRight w:val="0"/>
              <w:marTop w:val="0"/>
              <w:marBottom w:val="0"/>
              <w:divBdr>
                <w:top w:val="none" w:sz="0" w:space="0" w:color="auto"/>
                <w:left w:val="none" w:sz="0" w:space="0" w:color="auto"/>
                <w:bottom w:val="none" w:sz="0" w:space="0" w:color="auto"/>
                <w:right w:val="none" w:sz="0" w:space="0" w:color="auto"/>
              </w:divBdr>
              <w:divsChild>
                <w:div w:id="333609269">
                  <w:marLeft w:val="0"/>
                  <w:marRight w:val="0"/>
                  <w:marTop w:val="0"/>
                  <w:marBottom w:val="0"/>
                  <w:divBdr>
                    <w:top w:val="none" w:sz="0" w:space="0" w:color="auto"/>
                    <w:left w:val="none" w:sz="0" w:space="0" w:color="auto"/>
                    <w:bottom w:val="none" w:sz="0" w:space="0" w:color="auto"/>
                    <w:right w:val="none" w:sz="0" w:space="0" w:color="auto"/>
                  </w:divBdr>
                  <w:divsChild>
                    <w:div w:id="2088308457">
                      <w:marLeft w:val="0"/>
                      <w:marRight w:val="0"/>
                      <w:marTop w:val="0"/>
                      <w:marBottom w:val="0"/>
                      <w:divBdr>
                        <w:top w:val="none" w:sz="0" w:space="0" w:color="auto"/>
                        <w:left w:val="none" w:sz="0" w:space="0" w:color="auto"/>
                        <w:bottom w:val="none" w:sz="0" w:space="0" w:color="auto"/>
                        <w:right w:val="none" w:sz="0" w:space="0" w:color="auto"/>
                      </w:divBdr>
                      <w:divsChild>
                        <w:div w:id="1356543890">
                          <w:marLeft w:val="0"/>
                          <w:marRight w:val="0"/>
                          <w:marTop w:val="0"/>
                          <w:marBottom w:val="0"/>
                          <w:divBdr>
                            <w:top w:val="none" w:sz="0" w:space="0" w:color="auto"/>
                            <w:left w:val="none" w:sz="0" w:space="0" w:color="auto"/>
                            <w:bottom w:val="none" w:sz="0" w:space="0" w:color="auto"/>
                            <w:right w:val="none" w:sz="0" w:space="0" w:color="auto"/>
                          </w:divBdr>
                          <w:divsChild>
                            <w:div w:id="20221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02342">
      <w:bodyDiv w:val="1"/>
      <w:marLeft w:val="0"/>
      <w:marRight w:val="0"/>
      <w:marTop w:val="0"/>
      <w:marBottom w:val="0"/>
      <w:divBdr>
        <w:top w:val="none" w:sz="0" w:space="0" w:color="auto"/>
        <w:left w:val="none" w:sz="0" w:space="0" w:color="auto"/>
        <w:bottom w:val="none" w:sz="0" w:space="0" w:color="auto"/>
        <w:right w:val="none" w:sz="0" w:space="0" w:color="auto"/>
      </w:divBdr>
    </w:div>
    <w:div w:id="412820936">
      <w:bodyDiv w:val="1"/>
      <w:marLeft w:val="0"/>
      <w:marRight w:val="0"/>
      <w:marTop w:val="0"/>
      <w:marBottom w:val="0"/>
      <w:divBdr>
        <w:top w:val="none" w:sz="0" w:space="0" w:color="auto"/>
        <w:left w:val="none" w:sz="0" w:space="0" w:color="auto"/>
        <w:bottom w:val="none" w:sz="0" w:space="0" w:color="auto"/>
        <w:right w:val="none" w:sz="0" w:space="0" w:color="auto"/>
      </w:divBdr>
    </w:div>
    <w:div w:id="414940480">
      <w:bodyDiv w:val="1"/>
      <w:marLeft w:val="0"/>
      <w:marRight w:val="0"/>
      <w:marTop w:val="0"/>
      <w:marBottom w:val="0"/>
      <w:divBdr>
        <w:top w:val="none" w:sz="0" w:space="0" w:color="auto"/>
        <w:left w:val="none" w:sz="0" w:space="0" w:color="auto"/>
        <w:bottom w:val="none" w:sz="0" w:space="0" w:color="auto"/>
        <w:right w:val="none" w:sz="0" w:space="0" w:color="auto"/>
      </w:divBdr>
    </w:div>
    <w:div w:id="448402554">
      <w:bodyDiv w:val="1"/>
      <w:marLeft w:val="0"/>
      <w:marRight w:val="0"/>
      <w:marTop w:val="0"/>
      <w:marBottom w:val="0"/>
      <w:divBdr>
        <w:top w:val="none" w:sz="0" w:space="0" w:color="auto"/>
        <w:left w:val="none" w:sz="0" w:space="0" w:color="auto"/>
        <w:bottom w:val="none" w:sz="0" w:space="0" w:color="auto"/>
        <w:right w:val="none" w:sz="0" w:space="0" w:color="auto"/>
      </w:divBdr>
    </w:div>
    <w:div w:id="466895299">
      <w:bodyDiv w:val="1"/>
      <w:marLeft w:val="0"/>
      <w:marRight w:val="0"/>
      <w:marTop w:val="0"/>
      <w:marBottom w:val="0"/>
      <w:divBdr>
        <w:top w:val="none" w:sz="0" w:space="0" w:color="auto"/>
        <w:left w:val="none" w:sz="0" w:space="0" w:color="auto"/>
        <w:bottom w:val="none" w:sz="0" w:space="0" w:color="auto"/>
        <w:right w:val="none" w:sz="0" w:space="0" w:color="auto"/>
      </w:divBdr>
    </w:div>
    <w:div w:id="469708923">
      <w:bodyDiv w:val="1"/>
      <w:marLeft w:val="0"/>
      <w:marRight w:val="0"/>
      <w:marTop w:val="0"/>
      <w:marBottom w:val="0"/>
      <w:divBdr>
        <w:top w:val="none" w:sz="0" w:space="0" w:color="auto"/>
        <w:left w:val="none" w:sz="0" w:space="0" w:color="auto"/>
        <w:bottom w:val="none" w:sz="0" w:space="0" w:color="auto"/>
        <w:right w:val="none" w:sz="0" w:space="0" w:color="auto"/>
      </w:divBdr>
    </w:div>
    <w:div w:id="480272778">
      <w:bodyDiv w:val="1"/>
      <w:marLeft w:val="0"/>
      <w:marRight w:val="0"/>
      <w:marTop w:val="0"/>
      <w:marBottom w:val="0"/>
      <w:divBdr>
        <w:top w:val="none" w:sz="0" w:space="0" w:color="auto"/>
        <w:left w:val="none" w:sz="0" w:space="0" w:color="auto"/>
        <w:bottom w:val="none" w:sz="0" w:space="0" w:color="auto"/>
        <w:right w:val="none" w:sz="0" w:space="0" w:color="auto"/>
      </w:divBdr>
    </w:div>
    <w:div w:id="484782427">
      <w:bodyDiv w:val="1"/>
      <w:marLeft w:val="0"/>
      <w:marRight w:val="0"/>
      <w:marTop w:val="0"/>
      <w:marBottom w:val="0"/>
      <w:divBdr>
        <w:top w:val="none" w:sz="0" w:space="0" w:color="auto"/>
        <w:left w:val="none" w:sz="0" w:space="0" w:color="auto"/>
        <w:bottom w:val="none" w:sz="0" w:space="0" w:color="auto"/>
        <w:right w:val="none" w:sz="0" w:space="0" w:color="auto"/>
      </w:divBdr>
    </w:div>
    <w:div w:id="497116046">
      <w:bodyDiv w:val="1"/>
      <w:marLeft w:val="0"/>
      <w:marRight w:val="0"/>
      <w:marTop w:val="0"/>
      <w:marBottom w:val="0"/>
      <w:divBdr>
        <w:top w:val="none" w:sz="0" w:space="0" w:color="auto"/>
        <w:left w:val="none" w:sz="0" w:space="0" w:color="auto"/>
        <w:bottom w:val="none" w:sz="0" w:space="0" w:color="auto"/>
        <w:right w:val="none" w:sz="0" w:space="0" w:color="auto"/>
      </w:divBdr>
      <w:divsChild>
        <w:div w:id="256794741">
          <w:marLeft w:val="0"/>
          <w:marRight w:val="0"/>
          <w:marTop w:val="0"/>
          <w:marBottom w:val="0"/>
          <w:divBdr>
            <w:top w:val="none" w:sz="0" w:space="0" w:color="auto"/>
            <w:left w:val="none" w:sz="0" w:space="0" w:color="auto"/>
            <w:bottom w:val="none" w:sz="0" w:space="0" w:color="auto"/>
            <w:right w:val="none" w:sz="0" w:space="0" w:color="auto"/>
          </w:divBdr>
          <w:divsChild>
            <w:div w:id="702904085">
              <w:marLeft w:val="0"/>
              <w:marRight w:val="0"/>
              <w:marTop w:val="0"/>
              <w:marBottom w:val="0"/>
              <w:divBdr>
                <w:top w:val="none" w:sz="0" w:space="0" w:color="auto"/>
                <w:left w:val="none" w:sz="0" w:space="0" w:color="auto"/>
                <w:bottom w:val="none" w:sz="0" w:space="0" w:color="auto"/>
                <w:right w:val="none" w:sz="0" w:space="0" w:color="auto"/>
              </w:divBdr>
              <w:divsChild>
                <w:div w:id="9436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08309">
      <w:bodyDiv w:val="1"/>
      <w:marLeft w:val="0"/>
      <w:marRight w:val="0"/>
      <w:marTop w:val="0"/>
      <w:marBottom w:val="0"/>
      <w:divBdr>
        <w:top w:val="none" w:sz="0" w:space="0" w:color="auto"/>
        <w:left w:val="none" w:sz="0" w:space="0" w:color="auto"/>
        <w:bottom w:val="none" w:sz="0" w:space="0" w:color="auto"/>
        <w:right w:val="none" w:sz="0" w:space="0" w:color="auto"/>
      </w:divBdr>
    </w:div>
    <w:div w:id="502741114">
      <w:bodyDiv w:val="1"/>
      <w:marLeft w:val="0"/>
      <w:marRight w:val="0"/>
      <w:marTop w:val="0"/>
      <w:marBottom w:val="0"/>
      <w:divBdr>
        <w:top w:val="none" w:sz="0" w:space="0" w:color="auto"/>
        <w:left w:val="none" w:sz="0" w:space="0" w:color="auto"/>
        <w:bottom w:val="none" w:sz="0" w:space="0" w:color="auto"/>
        <w:right w:val="none" w:sz="0" w:space="0" w:color="auto"/>
      </w:divBdr>
    </w:div>
    <w:div w:id="505365592">
      <w:bodyDiv w:val="1"/>
      <w:marLeft w:val="0"/>
      <w:marRight w:val="0"/>
      <w:marTop w:val="0"/>
      <w:marBottom w:val="0"/>
      <w:divBdr>
        <w:top w:val="none" w:sz="0" w:space="0" w:color="auto"/>
        <w:left w:val="none" w:sz="0" w:space="0" w:color="auto"/>
        <w:bottom w:val="none" w:sz="0" w:space="0" w:color="auto"/>
        <w:right w:val="none" w:sz="0" w:space="0" w:color="auto"/>
      </w:divBdr>
    </w:div>
    <w:div w:id="506673184">
      <w:bodyDiv w:val="1"/>
      <w:marLeft w:val="0"/>
      <w:marRight w:val="0"/>
      <w:marTop w:val="0"/>
      <w:marBottom w:val="0"/>
      <w:divBdr>
        <w:top w:val="none" w:sz="0" w:space="0" w:color="auto"/>
        <w:left w:val="none" w:sz="0" w:space="0" w:color="auto"/>
        <w:bottom w:val="none" w:sz="0" w:space="0" w:color="auto"/>
        <w:right w:val="none" w:sz="0" w:space="0" w:color="auto"/>
      </w:divBdr>
    </w:div>
    <w:div w:id="511916510">
      <w:bodyDiv w:val="1"/>
      <w:marLeft w:val="0"/>
      <w:marRight w:val="0"/>
      <w:marTop w:val="0"/>
      <w:marBottom w:val="0"/>
      <w:divBdr>
        <w:top w:val="none" w:sz="0" w:space="0" w:color="auto"/>
        <w:left w:val="none" w:sz="0" w:space="0" w:color="auto"/>
        <w:bottom w:val="none" w:sz="0" w:space="0" w:color="auto"/>
        <w:right w:val="none" w:sz="0" w:space="0" w:color="auto"/>
      </w:divBdr>
    </w:div>
    <w:div w:id="515656326">
      <w:bodyDiv w:val="1"/>
      <w:marLeft w:val="0"/>
      <w:marRight w:val="0"/>
      <w:marTop w:val="0"/>
      <w:marBottom w:val="0"/>
      <w:divBdr>
        <w:top w:val="none" w:sz="0" w:space="0" w:color="auto"/>
        <w:left w:val="none" w:sz="0" w:space="0" w:color="auto"/>
        <w:bottom w:val="none" w:sz="0" w:space="0" w:color="auto"/>
        <w:right w:val="none" w:sz="0" w:space="0" w:color="auto"/>
      </w:divBdr>
    </w:div>
    <w:div w:id="521630570">
      <w:bodyDiv w:val="1"/>
      <w:marLeft w:val="0"/>
      <w:marRight w:val="0"/>
      <w:marTop w:val="0"/>
      <w:marBottom w:val="0"/>
      <w:divBdr>
        <w:top w:val="none" w:sz="0" w:space="0" w:color="auto"/>
        <w:left w:val="none" w:sz="0" w:space="0" w:color="auto"/>
        <w:bottom w:val="none" w:sz="0" w:space="0" w:color="auto"/>
        <w:right w:val="none" w:sz="0" w:space="0" w:color="auto"/>
      </w:divBdr>
    </w:div>
    <w:div w:id="569383365">
      <w:bodyDiv w:val="1"/>
      <w:marLeft w:val="0"/>
      <w:marRight w:val="0"/>
      <w:marTop w:val="0"/>
      <w:marBottom w:val="0"/>
      <w:divBdr>
        <w:top w:val="none" w:sz="0" w:space="0" w:color="auto"/>
        <w:left w:val="none" w:sz="0" w:space="0" w:color="auto"/>
        <w:bottom w:val="none" w:sz="0" w:space="0" w:color="auto"/>
        <w:right w:val="none" w:sz="0" w:space="0" w:color="auto"/>
      </w:divBdr>
    </w:div>
    <w:div w:id="574127571">
      <w:bodyDiv w:val="1"/>
      <w:marLeft w:val="0"/>
      <w:marRight w:val="0"/>
      <w:marTop w:val="0"/>
      <w:marBottom w:val="0"/>
      <w:divBdr>
        <w:top w:val="none" w:sz="0" w:space="0" w:color="auto"/>
        <w:left w:val="none" w:sz="0" w:space="0" w:color="auto"/>
        <w:bottom w:val="none" w:sz="0" w:space="0" w:color="auto"/>
        <w:right w:val="none" w:sz="0" w:space="0" w:color="auto"/>
      </w:divBdr>
    </w:div>
    <w:div w:id="578566278">
      <w:bodyDiv w:val="1"/>
      <w:marLeft w:val="0"/>
      <w:marRight w:val="0"/>
      <w:marTop w:val="0"/>
      <w:marBottom w:val="0"/>
      <w:divBdr>
        <w:top w:val="none" w:sz="0" w:space="0" w:color="auto"/>
        <w:left w:val="none" w:sz="0" w:space="0" w:color="auto"/>
        <w:bottom w:val="none" w:sz="0" w:space="0" w:color="auto"/>
        <w:right w:val="none" w:sz="0" w:space="0" w:color="auto"/>
      </w:divBdr>
    </w:div>
    <w:div w:id="582102372">
      <w:bodyDiv w:val="1"/>
      <w:marLeft w:val="0"/>
      <w:marRight w:val="0"/>
      <w:marTop w:val="0"/>
      <w:marBottom w:val="0"/>
      <w:divBdr>
        <w:top w:val="none" w:sz="0" w:space="0" w:color="auto"/>
        <w:left w:val="none" w:sz="0" w:space="0" w:color="auto"/>
        <w:bottom w:val="none" w:sz="0" w:space="0" w:color="auto"/>
        <w:right w:val="none" w:sz="0" w:space="0" w:color="auto"/>
      </w:divBdr>
    </w:div>
    <w:div w:id="583759789">
      <w:bodyDiv w:val="1"/>
      <w:marLeft w:val="0"/>
      <w:marRight w:val="0"/>
      <w:marTop w:val="0"/>
      <w:marBottom w:val="0"/>
      <w:divBdr>
        <w:top w:val="none" w:sz="0" w:space="0" w:color="auto"/>
        <w:left w:val="none" w:sz="0" w:space="0" w:color="auto"/>
        <w:bottom w:val="none" w:sz="0" w:space="0" w:color="auto"/>
        <w:right w:val="none" w:sz="0" w:space="0" w:color="auto"/>
      </w:divBdr>
      <w:divsChild>
        <w:div w:id="634524229">
          <w:marLeft w:val="0"/>
          <w:marRight w:val="0"/>
          <w:marTop w:val="0"/>
          <w:marBottom w:val="0"/>
          <w:divBdr>
            <w:top w:val="single" w:sz="2" w:space="0" w:color="AFB4B6"/>
            <w:left w:val="single" w:sz="2" w:space="0" w:color="AFB4B6"/>
            <w:bottom w:val="single" w:sz="2" w:space="0" w:color="AFB4B6"/>
            <w:right w:val="single" w:sz="2" w:space="0" w:color="AFB4B6"/>
          </w:divBdr>
          <w:divsChild>
            <w:div w:id="888801221">
              <w:marLeft w:val="0"/>
              <w:marRight w:val="0"/>
              <w:marTop w:val="0"/>
              <w:marBottom w:val="0"/>
              <w:divBdr>
                <w:top w:val="single" w:sz="2" w:space="0" w:color="AFB4B6"/>
                <w:left w:val="single" w:sz="2" w:space="0" w:color="AFB4B6"/>
                <w:bottom w:val="single" w:sz="2" w:space="0" w:color="AFB4B6"/>
                <w:right w:val="single" w:sz="2" w:space="0" w:color="AFB4B6"/>
              </w:divBdr>
              <w:divsChild>
                <w:div w:id="508057501">
                  <w:marLeft w:val="0"/>
                  <w:marRight w:val="0"/>
                  <w:marTop w:val="0"/>
                  <w:marBottom w:val="0"/>
                  <w:divBdr>
                    <w:top w:val="single" w:sz="2" w:space="0" w:color="AFB4B6"/>
                    <w:left w:val="single" w:sz="2" w:space="0" w:color="AFB4B6"/>
                    <w:bottom w:val="single" w:sz="2" w:space="0" w:color="AFB4B6"/>
                    <w:right w:val="single" w:sz="2" w:space="0" w:color="AFB4B6"/>
                  </w:divBdr>
                </w:div>
              </w:divsChild>
            </w:div>
          </w:divsChild>
        </w:div>
      </w:divsChild>
    </w:div>
    <w:div w:id="590627247">
      <w:bodyDiv w:val="1"/>
      <w:marLeft w:val="0"/>
      <w:marRight w:val="0"/>
      <w:marTop w:val="0"/>
      <w:marBottom w:val="0"/>
      <w:divBdr>
        <w:top w:val="none" w:sz="0" w:space="0" w:color="auto"/>
        <w:left w:val="none" w:sz="0" w:space="0" w:color="auto"/>
        <w:bottom w:val="none" w:sz="0" w:space="0" w:color="auto"/>
        <w:right w:val="none" w:sz="0" w:space="0" w:color="auto"/>
      </w:divBdr>
    </w:div>
    <w:div w:id="603150232">
      <w:bodyDiv w:val="1"/>
      <w:marLeft w:val="0"/>
      <w:marRight w:val="0"/>
      <w:marTop w:val="0"/>
      <w:marBottom w:val="0"/>
      <w:divBdr>
        <w:top w:val="none" w:sz="0" w:space="0" w:color="auto"/>
        <w:left w:val="none" w:sz="0" w:space="0" w:color="auto"/>
        <w:bottom w:val="none" w:sz="0" w:space="0" w:color="auto"/>
        <w:right w:val="none" w:sz="0" w:space="0" w:color="auto"/>
      </w:divBdr>
    </w:div>
    <w:div w:id="610015769">
      <w:bodyDiv w:val="1"/>
      <w:marLeft w:val="0"/>
      <w:marRight w:val="0"/>
      <w:marTop w:val="0"/>
      <w:marBottom w:val="0"/>
      <w:divBdr>
        <w:top w:val="none" w:sz="0" w:space="0" w:color="auto"/>
        <w:left w:val="none" w:sz="0" w:space="0" w:color="auto"/>
        <w:bottom w:val="none" w:sz="0" w:space="0" w:color="auto"/>
        <w:right w:val="none" w:sz="0" w:space="0" w:color="auto"/>
      </w:divBdr>
    </w:div>
    <w:div w:id="613950832">
      <w:bodyDiv w:val="1"/>
      <w:marLeft w:val="0"/>
      <w:marRight w:val="0"/>
      <w:marTop w:val="0"/>
      <w:marBottom w:val="0"/>
      <w:divBdr>
        <w:top w:val="none" w:sz="0" w:space="0" w:color="auto"/>
        <w:left w:val="none" w:sz="0" w:space="0" w:color="auto"/>
        <w:bottom w:val="none" w:sz="0" w:space="0" w:color="auto"/>
        <w:right w:val="none" w:sz="0" w:space="0" w:color="auto"/>
      </w:divBdr>
    </w:div>
    <w:div w:id="625163973">
      <w:bodyDiv w:val="1"/>
      <w:marLeft w:val="0"/>
      <w:marRight w:val="0"/>
      <w:marTop w:val="0"/>
      <w:marBottom w:val="0"/>
      <w:divBdr>
        <w:top w:val="none" w:sz="0" w:space="0" w:color="auto"/>
        <w:left w:val="none" w:sz="0" w:space="0" w:color="auto"/>
        <w:bottom w:val="none" w:sz="0" w:space="0" w:color="auto"/>
        <w:right w:val="none" w:sz="0" w:space="0" w:color="auto"/>
      </w:divBdr>
      <w:divsChild>
        <w:div w:id="76484780">
          <w:marLeft w:val="0"/>
          <w:marRight w:val="0"/>
          <w:marTop w:val="0"/>
          <w:marBottom w:val="0"/>
          <w:divBdr>
            <w:top w:val="none" w:sz="0" w:space="0" w:color="auto"/>
            <w:left w:val="none" w:sz="0" w:space="0" w:color="auto"/>
            <w:bottom w:val="none" w:sz="0" w:space="0" w:color="auto"/>
            <w:right w:val="none" w:sz="0" w:space="0" w:color="auto"/>
          </w:divBdr>
        </w:div>
      </w:divsChild>
    </w:div>
    <w:div w:id="633095929">
      <w:bodyDiv w:val="1"/>
      <w:marLeft w:val="0"/>
      <w:marRight w:val="0"/>
      <w:marTop w:val="0"/>
      <w:marBottom w:val="0"/>
      <w:divBdr>
        <w:top w:val="none" w:sz="0" w:space="0" w:color="auto"/>
        <w:left w:val="none" w:sz="0" w:space="0" w:color="auto"/>
        <w:bottom w:val="none" w:sz="0" w:space="0" w:color="auto"/>
        <w:right w:val="none" w:sz="0" w:space="0" w:color="auto"/>
      </w:divBdr>
    </w:div>
    <w:div w:id="637223235">
      <w:bodyDiv w:val="1"/>
      <w:marLeft w:val="0"/>
      <w:marRight w:val="0"/>
      <w:marTop w:val="0"/>
      <w:marBottom w:val="0"/>
      <w:divBdr>
        <w:top w:val="none" w:sz="0" w:space="0" w:color="auto"/>
        <w:left w:val="none" w:sz="0" w:space="0" w:color="auto"/>
        <w:bottom w:val="none" w:sz="0" w:space="0" w:color="auto"/>
        <w:right w:val="none" w:sz="0" w:space="0" w:color="auto"/>
      </w:divBdr>
    </w:div>
    <w:div w:id="637878559">
      <w:bodyDiv w:val="1"/>
      <w:marLeft w:val="0"/>
      <w:marRight w:val="0"/>
      <w:marTop w:val="0"/>
      <w:marBottom w:val="0"/>
      <w:divBdr>
        <w:top w:val="none" w:sz="0" w:space="0" w:color="auto"/>
        <w:left w:val="none" w:sz="0" w:space="0" w:color="auto"/>
        <w:bottom w:val="none" w:sz="0" w:space="0" w:color="auto"/>
        <w:right w:val="none" w:sz="0" w:space="0" w:color="auto"/>
      </w:divBdr>
    </w:div>
    <w:div w:id="641815631">
      <w:bodyDiv w:val="1"/>
      <w:marLeft w:val="0"/>
      <w:marRight w:val="0"/>
      <w:marTop w:val="0"/>
      <w:marBottom w:val="0"/>
      <w:divBdr>
        <w:top w:val="none" w:sz="0" w:space="0" w:color="auto"/>
        <w:left w:val="none" w:sz="0" w:space="0" w:color="auto"/>
        <w:bottom w:val="none" w:sz="0" w:space="0" w:color="auto"/>
        <w:right w:val="none" w:sz="0" w:space="0" w:color="auto"/>
      </w:divBdr>
      <w:divsChild>
        <w:div w:id="1715497071">
          <w:marLeft w:val="0"/>
          <w:marRight w:val="142"/>
          <w:marTop w:val="0"/>
          <w:marBottom w:val="0"/>
          <w:divBdr>
            <w:top w:val="none" w:sz="0" w:space="0" w:color="auto"/>
            <w:left w:val="none" w:sz="0" w:space="0" w:color="auto"/>
            <w:bottom w:val="none" w:sz="0" w:space="0" w:color="auto"/>
            <w:right w:val="none" w:sz="0" w:space="0" w:color="auto"/>
          </w:divBdr>
        </w:div>
      </w:divsChild>
    </w:div>
    <w:div w:id="646008552">
      <w:bodyDiv w:val="1"/>
      <w:marLeft w:val="0"/>
      <w:marRight w:val="0"/>
      <w:marTop w:val="0"/>
      <w:marBottom w:val="0"/>
      <w:divBdr>
        <w:top w:val="none" w:sz="0" w:space="0" w:color="auto"/>
        <w:left w:val="none" w:sz="0" w:space="0" w:color="auto"/>
        <w:bottom w:val="none" w:sz="0" w:space="0" w:color="auto"/>
        <w:right w:val="none" w:sz="0" w:space="0" w:color="auto"/>
      </w:divBdr>
    </w:div>
    <w:div w:id="647326108">
      <w:bodyDiv w:val="1"/>
      <w:marLeft w:val="0"/>
      <w:marRight w:val="0"/>
      <w:marTop w:val="0"/>
      <w:marBottom w:val="0"/>
      <w:divBdr>
        <w:top w:val="none" w:sz="0" w:space="0" w:color="auto"/>
        <w:left w:val="none" w:sz="0" w:space="0" w:color="auto"/>
        <w:bottom w:val="none" w:sz="0" w:space="0" w:color="auto"/>
        <w:right w:val="none" w:sz="0" w:space="0" w:color="auto"/>
      </w:divBdr>
      <w:divsChild>
        <w:div w:id="2127196259">
          <w:marLeft w:val="0"/>
          <w:marRight w:val="0"/>
          <w:marTop w:val="0"/>
          <w:marBottom w:val="0"/>
          <w:divBdr>
            <w:top w:val="none" w:sz="0" w:space="0" w:color="auto"/>
            <w:left w:val="none" w:sz="0" w:space="0" w:color="auto"/>
            <w:bottom w:val="none" w:sz="0" w:space="0" w:color="auto"/>
            <w:right w:val="none" w:sz="0" w:space="0" w:color="auto"/>
          </w:divBdr>
          <w:divsChild>
            <w:div w:id="582178178">
              <w:marLeft w:val="0"/>
              <w:marRight w:val="0"/>
              <w:marTop w:val="0"/>
              <w:marBottom w:val="0"/>
              <w:divBdr>
                <w:top w:val="none" w:sz="0" w:space="0" w:color="auto"/>
                <w:left w:val="none" w:sz="0" w:space="0" w:color="auto"/>
                <w:bottom w:val="none" w:sz="0" w:space="0" w:color="auto"/>
                <w:right w:val="none" w:sz="0" w:space="0" w:color="auto"/>
              </w:divBdr>
              <w:divsChild>
                <w:div w:id="1101686612">
                  <w:marLeft w:val="0"/>
                  <w:marRight w:val="0"/>
                  <w:marTop w:val="0"/>
                  <w:marBottom w:val="0"/>
                  <w:divBdr>
                    <w:top w:val="none" w:sz="0" w:space="0" w:color="auto"/>
                    <w:left w:val="none" w:sz="0" w:space="0" w:color="auto"/>
                    <w:bottom w:val="none" w:sz="0" w:space="0" w:color="auto"/>
                    <w:right w:val="none" w:sz="0" w:space="0" w:color="auto"/>
                  </w:divBdr>
                  <w:divsChild>
                    <w:div w:id="2078161459">
                      <w:marLeft w:val="0"/>
                      <w:marRight w:val="0"/>
                      <w:marTop w:val="0"/>
                      <w:marBottom w:val="0"/>
                      <w:divBdr>
                        <w:top w:val="none" w:sz="0" w:space="0" w:color="auto"/>
                        <w:left w:val="none" w:sz="0" w:space="0" w:color="auto"/>
                        <w:bottom w:val="none" w:sz="0" w:space="0" w:color="auto"/>
                        <w:right w:val="none" w:sz="0" w:space="0" w:color="auto"/>
                      </w:divBdr>
                      <w:divsChild>
                        <w:div w:id="419957564">
                          <w:marLeft w:val="0"/>
                          <w:marRight w:val="0"/>
                          <w:marTop w:val="0"/>
                          <w:marBottom w:val="0"/>
                          <w:divBdr>
                            <w:top w:val="none" w:sz="0" w:space="0" w:color="auto"/>
                            <w:left w:val="none" w:sz="0" w:space="0" w:color="auto"/>
                            <w:bottom w:val="none" w:sz="0" w:space="0" w:color="auto"/>
                            <w:right w:val="none" w:sz="0" w:space="0" w:color="auto"/>
                          </w:divBdr>
                          <w:divsChild>
                            <w:div w:id="4127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908544">
      <w:bodyDiv w:val="1"/>
      <w:marLeft w:val="0"/>
      <w:marRight w:val="0"/>
      <w:marTop w:val="0"/>
      <w:marBottom w:val="0"/>
      <w:divBdr>
        <w:top w:val="none" w:sz="0" w:space="0" w:color="auto"/>
        <w:left w:val="none" w:sz="0" w:space="0" w:color="auto"/>
        <w:bottom w:val="none" w:sz="0" w:space="0" w:color="auto"/>
        <w:right w:val="none" w:sz="0" w:space="0" w:color="auto"/>
      </w:divBdr>
    </w:div>
    <w:div w:id="658266669">
      <w:bodyDiv w:val="1"/>
      <w:marLeft w:val="0"/>
      <w:marRight w:val="0"/>
      <w:marTop w:val="0"/>
      <w:marBottom w:val="0"/>
      <w:divBdr>
        <w:top w:val="none" w:sz="0" w:space="0" w:color="auto"/>
        <w:left w:val="none" w:sz="0" w:space="0" w:color="auto"/>
        <w:bottom w:val="none" w:sz="0" w:space="0" w:color="auto"/>
        <w:right w:val="none" w:sz="0" w:space="0" w:color="auto"/>
      </w:divBdr>
    </w:div>
    <w:div w:id="672343251">
      <w:bodyDiv w:val="1"/>
      <w:marLeft w:val="0"/>
      <w:marRight w:val="0"/>
      <w:marTop w:val="0"/>
      <w:marBottom w:val="0"/>
      <w:divBdr>
        <w:top w:val="none" w:sz="0" w:space="0" w:color="auto"/>
        <w:left w:val="none" w:sz="0" w:space="0" w:color="auto"/>
        <w:bottom w:val="none" w:sz="0" w:space="0" w:color="auto"/>
        <w:right w:val="none" w:sz="0" w:space="0" w:color="auto"/>
      </w:divBdr>
      <w:divsChild>
        <w:div w:id="1509833099">
          <w:marLeft w:val="0"/>
          <w:marRight w:val="0"/>
          <w:marTop w:val="0"/>
          <w:marBottom w:val="332"/>
          <w:divBdr>
            <w:top w:val="none" w:sz="0" w:space="0" w:color="auto"/>
            <w:left w:val="none" w:sz="0" w:space="0" w:color="auto"/>
            <w:bottom w:val="none" w:sz="0" w:space="0" w:color="auto"/>
            <w:right w:val="none" w:sz="0" w:space="0" w:color="auto"/>
          </w:divBdr>
        </w:div>
        <w:div w:id="608582324">
          <w:marLeft w:val="0"/>
          <w:marRight w:val="0"/>
          <w:marTop w:val="0"/>
          <w:marBottom w:val="332"/>
          <w:divBdr>
            <w:top w:val="none" w:sz="0" w:space="0" w:color="auto"/>
            <w:left w:val="none" w:sz="0" w:space="0" w:color="auto"/>
            <w:bottom w:val="none" w:sz="0" w:space="0" w:color="auto"/>
            <w:right w:val="none" w:sz="0" w:space="0" w:color="auto"/>
          </w:divBdr>
        </w:div>
      </w:divsChild>
    </w:div>
    <w:div w:id="687826869">
      <w:bodyDiv w:val="1"/>
      <w:marLeft w:val="0"/>
      <w:marRight w:val="0"/>
      <w:marTop w:val="0"/>
      <w:marBottom w:val="0"/>
      <w:divBdr>
        <w:top w:val="none" w:sz="0" w:space="0" w:color="auto"/>
        <w:left w:val="none" w:sz="0" w:space="0" w:color="auto"/>
        <w:bottom w:val="none" w:sz="0" w:space="0" w:color="auto"/>
        <w:right w:val="none" w:sz="0" w:space="0" w:color="auto"/>
      </w:divBdr>
    </w:div>
    <w:div w:id="692003657">
      <w:bodyDiv w:val="1"/>
      <w:marLeft w:val="0"/>
      <w:marRight w:val="0"/>
      <w:marTop w:val="0"/>
      <w:marBottom w:val="0"/>
      <w:divBdr>
        <w:top w:val="none" w:sz="0" w:space="0" w:color="auto"/>
        <w:left w:val="none" w:sz="0" w:space="0" w:color="auto"/>
        <w:bottom w:val="none" w:sz="0" w:space="0" w:color="auto"/>
        <w:right w:val="none" w:sz="0" w:space="0" w:color="auto"/>
      </w:divBdr>
    </w:div>
    <w:div w:id="697118852">
      <w:bodyDiv w:val="1"/>
      <w:marLeft w:val="0"/>
      <w:marRight w:val="0"/>
      <w:marTop w:val="0"/>
      <w:marBottom w:val="0"/>
      <w:divBdr>
        <w:top w:val="none" w:sz="0" w:space="0" w:color="auto"/>
        <w:left w:val="none" w:sz="0" w:space="0" w:color="auto"/>
        <w:bottom w:val="none" w:sz="0" w:space="0" w:color="auto"/>
        <w:right w:val="none" w:sz="0" w:space="0" w:color="auto"/>
      </w:divBdr>
    </w:div>
    <w:div w:id="707797867">
      <w:bodyDiv w:val="1"/>
      <w:marLeft w:val="0"/>
      <w:marRight w:val="0"/>
      <w:marTop w:val="0"/>
      <w:marBottom w:val="0"/>
      <w:divBdr>
        <w:top w:val="none" w:sz="0" w:space="0" w:color="auto"/>
        <w:left w:val="none" w:sz="0" w:space="0" w:color="auto"/>
        <w:bottom w:val="none" w:sz="0" w:space="0" w:color="auto"/>
        <w:right w:val="none" w:sz="0" w:space="0" w:color="auto"/>
      </w:divBdr>
    </w:div>
    <w:div w:id="713818311">
      <w:bodyDiv w:val="1"/>
      <w:marLeft w:val="0"/>
      <w:marRight w:val="0"/>
      <w:marTop w:val="0"/>
      <w:marBottom w:val="0"/>
      <w:divBdr>
        <w:top w:val="none" w:sz="0" w:space="0" w:color="auto"/>
        <w:left w:val="none" w:sz="0" w:space="0" w:color="auto"/>
        <w:bottom w:val="none" w:sz="0" w:space="0" w:color="auto"/>
        <w:right w:val="none" w:sz="0" w:space="0" w:color="auto"/>
      </w:divBdr>
    </w:div>
    <w:div w:id="715590936">
      <w:bodyDiv w:val="1"/>
      <w:marLeft w:val="0"/>
      <w:marRight w:val="0"/>
      <w:marTop w:val="0"/>
      <w:marBottom w:val="0"/>
      <w:divBdr>
        <w:top w:val="none" w:sz="0" w:space="0" w:color="auto"/>
        <w:left w:val="none" w:sz="0" w:space="0" w:color="auto"/>
        <w:bottom w:val="none" w:sz="0" w:space="0" w:color="auto"/>
        <w:right w:val="none" w:sz="0" w:space="0" w:color="auto"/>
      </w:divBdr>
    </w:div>
    <w:div w:id="716245942">
      <w:bodyDiv w:val="1"/>
      <w:marLeft w:val="0"/>
      <w:marRight w:val="0"/>
      <w:marTop w:val="0"/>
      <w:marBottom w:val="0"/>
      <w:divBdr>
        <w:top w:val="none" w:sz="0" w:space="0" w:color="auto"/>
        <w:left w:val="none" w:sz="0" w:space="0" w:color="auto"/>
        <w:bottom w:val="none" w:sz="0" w:space="0" w:color="auto"/>
        <w:right w:val="none" w:sz="0" w:space="0" w:color="auto"/>
      </w:divBdr>
    </w:div>
    <w:div w:id="720055347">
      <w:bodyDiv w:val="1"/>
      <w:marLeft w:val="0"/>
      <w:marRight w:val="0"/>
      <w:marTop w:val="0"/>
      <w:marBottom w:val="0"/>
      <w:divBdr>
        <w:top w:val="none" w:sz="0" w:space="0" w:color="auto"/>
        <w:left w:val="none" w:sz="0" w:space="0" w:color="auto"/>
        <w:bottom w:val="none" w:sz="0" w:space="0" w:color="auto"/>
        <w:right w:val="none" w:sz="0" w:space="0" w:color="auto"/>
      </w:divBdr>
    </w:div>
    <w:div w:id="737367835">
      <w:bodyDiv w:val="1"/>
      <w:marLeft w:val="0"/>
      <w:marRight w:val="0"/>
      <w:marTop w:val="0"/>
      <w:marBottom w:val="0"/>
      <w:divBdr>
        <w:top w:val="none" w:sz="0" w:space="0" w:color="auto"/>
        <w:left w:val="none" w:sz="0" w:space="0" w:color="auto"/>
        <w:bottom w:val="none" w:sz="0" w:space="0" w:color="auto"/>
        <w:right w:val="none" w:sz="0" w:space="0" w:color="auto"/>
      </w:divBdr>
    </w:div>
    <w:div w:id="737442098">
      <w:bodyDiv w:val="1"/>
      <w:marLeft w:val="0"/>
      <w:marRight w:val="0"/>
      <w:marTop w:val="0"/>
      <w:marBottom w:val="0"/>
      <w:divBdr>
        <w:top w:val="none" w:sz="0" w:space="0" w:color="auto"/>
        <w:left w:val="none" w:sz="0" w:space="0" w:color="auto"/>
        <w:bottom w:val="none" w:sz="0" w:space="0" w:color="auto"/>
        <w:right w:val="none" w:sz="0" w:space="0" w:color="auto"/>
      </w:divBdr>
    </w:div>
    <w:div w:id="772281280">
      <w:bodyDiv w:val="1"/>
      <w:marLeft w:val="0"/>
      <w:marRight w:val="0"/>
      <w:marTop w:val="0"/>
      <w:marBottom w:val="0"/>
      <w:divBdr>
        <w:top w:val="none" w:sz="0" w:space="0" w:color="auto"/>
        <w:left w:val="none" w:sz="0" w:space="0" w:color="auto"/>
        <w:bottom w:val="none" w:sz="0" w:space="0" w:color="auto"/>
        <w:right w:val="none" w:sz="0" w:space="0" w:color="auto"/>
      </w:divBdr>
    </w:div>
    <w:div w:id="801507979">
      <w:bodyDiv w:val="1"/>
      <w:marLeft w:val="0"/>
      <w:marRight w:val="0"/>
      <w:marTop w:val="0"/>
      <w:marBottom w:val="0"/>
      <w:divBdr>
        <w:top w:val="none" w:sz="0" w:space="0" w:color="auto"/>
        <w:left w:val="none" w:sz="0" w:space="0" w:color="auto"/>
        <w:bottom w:val="none" w:sz="0" w:space="0" w:color="auto"/>
        <w:right w:val="none" w:sz="0" w:space="0" w:color="auto"/>
      </w:divBdr>
    </w:div>
    <w:div w:id="804851014">
      <w:bodyDiv w:val="1"/>
      <w:marLeft w:val="0"/>
      <w:marRight w:val="0"/>
      <w:marTop w:val="0"/>
      <w:marBottom w:val="0"/>
      <w:divBdr>
        <w:top w:val="none" w:sz="0" w:space="0" w:color="auto"/>
        <w:left w:val="none" w:sz="0" w:space="0" w:color="auto"/>
        <w:bottom w:val="none" w:sz="0" w:space="0" w:color="auto"/>
        <w:right w:val="none" w:sz="0" w:space="0" w:color="auto"/>
      </w:divBdr>
    </w:div>
    <w:div w:id="817914726">
      <w:bodyDiv w:val="1"/>
      <w:marLeft w:val="0"/>
      <w:marRight w:val="0"/>
      <w:marTop w:val="0"/>
      <w:marBottom w:val="0"/>
      <w:divBdr>
        <w:top w:val="none" w:sz="0" w:space="0" w:color="auto"/>
        <w:left w:val="none" w:sz="0" w:space="0" w:color="auto"/>
        <w:bottom w:val="none" w:sz="0" w:space="0" w:color="auto"/>
        <w:right w:val="none" w:sz="0" w:space="0" w:color="auto"/>
      </w:divBdr>
    </w:div>
    <w:div w:id="826821116">
      <w:bodyDiv w:val="1"/>
      <w:marLeft w:val="0"/>
      <w:marRight w:val="0"/>
      <w:marTop w:val="0"/>
      <w:marBottom w:val="0"/>
      <w:divBdr>
        <w:top w:val="none" w:sz="0" w:space="0" w:color="auto"/>
        <w:left w:val="none" w:sz="0" w:space="0" w:color="auto"/>
        <w:bottom w:val="none" w:sz="0" w:space="0" w:color="auto"/>
        <w:right w:val="none" w:sz="0" w:space="0" w:color="auto"/>
      </w:divBdr>
    </w:div>
    <w:div w:id="845175853">
      <w:bodyDiv w:val="1"/>
      <w:marLeft w:val="0"/>
      <w:marRight w:val="0"/>
      <w:marTop w:val="0"/>
      <w:marBottom w:val="0"/>
      <w:divBdr>
        <w:top w:val="none" w:sz="0" w:space="0" w:color="auto"/>
        <w:left w:val="none" w:sz="0" w:space="0" w:color="auto"/>
        <w:bottom w:val="none" w:sz="0" w:space="0" w:color="auto"/>
        <w:right w:val="none" w:sz="0" w:space="0" w:color="auto"/>
      </w:divBdr>
    </w:div>
    <w:div w:id="859007342">
      <w:bodyDiv w:val="1"/>
      <w:marLeft w:val="0"/>
      <w:marRight w:val="0"/>
      <w:marTop w:val="0"/>
      <w:marBottom w:val="0"/>
      <w:divBdr>
        <w:top w:val="none" w:sz="0" w:space="0" w:color="auto"/>
        <w:left w:val="none" w:sz="0" w:space="0" w:color="auto"/>
        <w:bottom w:val="none" w:sz="0" w:space="0" w:color="auto"/>
        <w:right w:val="none" w:sz="0" w:space="0" w:color="auto"/>
      </w:divBdr>
      <w:divsChild>
        <w:div w:id="271061578">
          <w:marLeft w:val="0"/>
          <w:marRight w:val="0"/>
          <w:marTop w:val="0"/>
          <w:marBottom w:val="0"/>
          <w:divBdr>
            <w:top w:val="none" w:sz="0" w:space="0" w:color="auto"/>
            <w:left w:val="none" w:sz="0" w:space="0" w:color="auto"/>
            <w:bottom w:val="none" w:sz="0" w:space="0" w:color="auto"/>
            <w:right w:val="none" w:sz="0" w:space="0" w:color="auto"/>
          </w:divBdr>
          <w:divsChild>
            <w:div w:id="1198815955">
              <w:marLeft w:val="0"/>
              <w:marRight w:val="0"/>
              <w:marTop w:val="0"/>
              <w:marBottom w:val="0"/>
              <w:divBdr>
                <w:top w:val="none" w:sz="0" w:space="0" w:color="auto"/>
                <w:left w:val="none" w:sz="0" w:space="0" w:color="auto"/>
                <w:bottom w:val="none" w:sz="0" w:space="0" w:color="auto"/>
                <w:right w:val="none" w:sz="0" w:space="0" w:color="auto"/>
              </w:divBdr>
              <w:divsChild>
                <w:div w:id="4320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81232">
      <w:bodyDiv w:val="1"/>
      <w:marLeft w:val="0"/>
      <w:marRight w:val="0"/>
      <w:marTop w:val="0"/>
      <w:marBottom w:val="0"/>
      <w:divBdr>
        <w:top w:val="none" w:sz="0" w:space="0" w:color="auto"/>
        <w:left w:val="none" w:sz="0" w:space="0" w:color="auto"/>
        <w:bottom w:val="none" w:sz="0" w:space="0" w:color="auto"/>
        <w:right w:val="none" w:sz="0" w:space="0" w:color="auto"/>
      </w:divBdr>
      <w:divsChild>
        <w:div w:id="25180186">
          <w:marLeft w:val="0"/>
          <w:marRight w:val="0"/>
          <w:marTop w:val="0"/>
          <w:marBottom w:val="0"/>
          <w:divBdr>
            <w:top w:val="single" w:sz="2" w:space="0" w:color="AFB4B6"/>
            <w:left w:val="single" w:sz="2" w:space="0" w:color="AFB4B6"/>
            <w:bottom w:val="single" w:sz="2" w:space="0" w:color="AFB4B6"/>
            <w:right w:val="single" w:sz="2" w:space="0" w:color="AFB4B6"/>
          </w:divBdr>
          <w:divsChild>
            <w:div w:id="1857233926">
              <w:marLeft w:val="0"/>
              <w:marRight w:val="0"/>
              <w:marTop w:val="0"/>
              <w:marBottom w:val="0"/>
              <w:divBdr>
                <w:top w:val="single" w:sz="2" w:space="0" w:color="AFB4B6"/>
                <w:left w:val="single" w:sz="2" w:space="0" w:color="AFB4B6"/>
                <w:bottom w:val="single" w:sz="2" w:space="0" w:color="AFB4B6"/>
                <w:right w:val="single" w:sz="2" w:space="0" w:color="AFB4B6"/>
              </w:divBdr>
              <w:divsChild>
                <w:div w:id="1411384990">
                  <w:marLeft w:val="0"/>
                  <w:marRight w:val="0"/>
                  <w:marTop w:val="0"/>
                  <w:marBottom w:val="0"/>
                  <w:divBdr>
                    <w:top w:val="single" w:sz="2" w:space="0" w:color="AFB4B6"/>
                    <w:left w:val="single" w:sz="2" w:space="0" w:color="AFB4B6"/>
                    <w:bottom w:val="single" w:sz="2" w:space="0" w:color="AFB4B6"/>
                    <w:right w:val="single" w:sz="2" w:space="0" w:color="AFB4B6"/>
                  </w:divBdr>
                </w:div>
              </w:divsChild>
            </w:div>
          </w:divsChild>
        </w:div>
      </w:divsChild>
    </w:div>
    <w:div w:id="862668381">
      <w:bodyDiv w:val="1"/>
      <w:marLeft w:val="0"/>
      <w:marRight w:val="0"/>
      <w:marTop w:val="0"/>
      <w:marBottom w:val="0"/>
      <w:divBdr>
        <w:top w:val="none" w:sz="0" w:space="0" w:color="auto"/>
        <w:left w:val="none" w:sz="0" w:space="0" w:color="auto"/>
        <w:bottom w:val="none" w:sz="0" w:space="0" w:color="auto"/>
        <w:right w:val="none" w:sz="0" w:space="0" w:color="auto"/>
      </w:divBdr>
    </w:div>
    <w:div w:id="866406790">
      <w:bodyDiv w:val="1"/>
      <w:marLeft w:val="0"/>
      <w:marRight w:val="0"/>
      <w:marTop w:val="0"/>
      <w:marBottom w:val="0"/>
      <w:divBdr>
        <w:top w:val="none" w:sz="0" w:space="0" w:color="auto"/>
        <w:left w:val="none" w:sz="0" w:space="0" w:color="auto"/>
        <w:bottom w:val="none" w:sz="0" w:space="0" w:color="auto"/>
        <w:right w:val="none" w:sz="0" w:space="0" w:color="auto"/>
      </w:divBdr>
    </w:div>
    <w:div w:id="872960086">
      <w:bodyDiv w:val="1"/>
      <w:marLeft w:val="0"/>
      <w:marRight w:val="0"/>
      <w:marTop w:val="0"/>
      <w:marBottom w:val="0"/>
      <w:divBdr>
        <w:top w:val="none" w:sz="0" w:space="0" w:color="auto"/>
        <w:left w:val="none" w:sz="0" w:space="0" w:color="auto"/>
        <w:bottom w:val="none" w:sz="0" w:space="0" w:color="auto"/>
        <w:right w:val="none" w:sz="0" w:space="0" w:color="auto"/>
      </w:divBdr>
    </w:div>
    <w:div w:id="876047345">
      <w:bodyDiv w:val="1"/>
      <w:marLeft w:val="0"/>
      <w:marRight w:val="0"/>
      <w:marTop w:val="0"/>
      <w:marBottom w:val="0"/>
      <w:divBdr>
        <w:top w:val="none" w:sz="0" w:space="0" w:color="auto"/>
        <w:left w:val="none" w:sz="0" w:space="0" w:color="auto"/>
        <w:bottom w:val="none" w:sz="0" w:space="0" w:color="auto"/>
        <w:right w:val="none" w:sz="0" w:space="0" w:color="auto"/>
      </w:divBdr>
    </w:div>
    <w:div w:id="878127651">
      <w:bodyDiv w:val="1"/>
      <w:marLeft w:val="0"/>
      <w:marRight w:val="0"/>
      <w:marTop w:val="0"/>
      <w:marBottom w:val="0"/>
      <w:divBdr>
        <w:top w:val="none" w:sz="0" w:space="0" w:color="auto"/>
        <w:left w:val="none" w:sz="0" w:space="0" w:color="auto"/>
        <w:bottom w:val="none" w:sz="0" w:space="0" w:color="auto"/>
        <w:right w:val="none" w:sz="0" w:space="0" w:color="auto"/>
      </w:divBdr>
    </w:div>
    <w:div w:id="881750952">
      <w:bodyDiv w:val="1"/>
      <w:marLeft w:val="0"/>
      <w:marRight w:val="0"/>
      <w:marTop w:val="0"/>
      <w:marBottom w:val="0"/>
      <w:divBdr>
        <w:top w:val="none" w:sz="0" w:space="0" w:color="auto"/>
        <w:left w:val="none" w:sz="0" w:space="0" w:color="auto"/>
        <w:bottom w:val="none" w:sz="0" w:space="0" w:color="auto"/>
        <w:right w:val="none" w:sz="0" w:space="0" w:color="auto"/>
      </w:divBdr>
    </w:div>
    <w:div w:id="891499872">
      <w:bodyDiv w:val="1"/>
      <w:marLeft w:val="0"/>
      <w:marRight w:val="0"/>
      <w:marTop w:val="0"/>
      <w:marBottom w:val="0"/>
      <w:divBdr>
        <w:top w:val="none" w:sz="0" w:space="0" w:color="auto"/>
        <w:left w:val="none" w:sz="0" w:space="0" w:color="auto"/>
        <w:bottom w:val="none" w:sz="0" w:space="0" w:color="auto"/>
        <w:right w:val="none" w:sz="0" w:space="0" w:color="auto"/>
      </w:divBdr>
    </w:div>
    <w:div w:id="902108127">
      <w:bodyDiv w:val="1"/>
      <w:marLeft w:val="0"/>
      <w:marRight w:val="0"/>
      <w:marTop w:val="0"/>
      <w:marBottom w:val="0"/>
      <w:divBdr>
        <w:top w:val="none" w:sz="0" w:space="0" w:color="auto"/>
        <w:left w:val="none" w:sz="0" w:space="0" w:color="auto"/>
        <w:bottom w:val="none" w:sz="0" w:space="0" w:color="auto"/>
        <w:right w:val="none" w:sz="0" w:space="0" w:color="auto"/>
      </w:divBdr>
    </w:div>
    <w:div w:id="910039567">
      <w:bodyDiv w:val="1"/>
      <w:marLeft w:val="0"/>
      <w:marRight w:val="0"/>
      <w:marTop w:val="0"/>
      <w:marBottom w:val="0"/>
      <w:divBdr>
        <w:top w:val="none" w:sz="0" w:space="0" w:color="auto"/>
        <w:left w:val="none" w:sz="0" w:space="0" w:color="auto"/>
        <w:bottom w:val="none" w:sz="0" w:space="0" w:color="auto"/>
        <w:right w:val="none" w:sz="0" w:space="0" w:color="auto"/>
      </w:divBdr>
    </w:div>
    <w:div w:id="919367149">
      <w:bodyDiv w:val="1"/>
      <w:marLeft w:val="0"/>
      <w:marRight w:val="0"/>
      <w:marTop w:val="0"/>
      <w:marBottom w:val="0"/>
      <w:divBdr>
        <w:top w:val="none" w:sz="0" w:space="0" w:color="auto"/>
        <w:left w:val="none" w:sz="0" w:space="0" w:color="auto"/>
        <w:bottom w:val="none" w:sz="0" w:space="0" w:color="auto"/>
        <w:right w:val="none" w:sz="0" w:space="0" w:color="auto"/>
      </w:divBdr>
    </w:div>
    <w:div w:id="952128122">
      <w:bodyDiv w:val="1"/>
      <w:marLeft w:val="0"/>
      <w:marRight w:val="0"/>
      <w:marTop w:val="0"/>
      <w:marBottom w:val="0"/>
      <w:divBdr>
        <w:top w:val="none" w:sz="0" w:space="0" w:color="auto"/>
        <w:left w:val="none" w:sz="0" w:space="0" w:color="auto"/>
        <w:bottom w:val="none" w:sz="0" w:space="0" w:color="auto"/>
        <w:right w:val="none" w:sz="0" w:space="0" w:color="auto"/>
      </w:divBdr>
      <w:divsChild>
        <w:div w:id="601492240">
          <w:marLeft w:val="0"/>
          <w:marRight w:val="142"/>
          <w:marTop w:val="0"/>
          <w:marBottom w:val="0"/>
          <w:divBdr>
            <w:top w:val="none" w:sz="0" w:space="0" w:color="auto"/>
            <w:left w:val="none" w:sz="0" w:space="0" w:color="auto"/>
            <w:bottom w:val="none" w:sz="0" w:space="0" w:color="auto"/>
            <w:right w:val="none" w:sz="0" w:space="0" w:color="auto"/>
          </w:divBdr>
        </w:div>
      </w:divsChild>
    </w:div>
    <w:div w:id="955646609">
      <w:bodyDiv w:val="1"/>
      <w:marLeft w:val="0"/>
      <w:marRight w:val="0"/>
      <w:marTop w:val="0"/>
      <w:marBottom w:val="0"/>
      <w:divBdr>
        <w:top w:val="none" w:sz="0" w:space="0" w:color="auto"/>
        <w:left w:val="none" w:sz="0" w:space="0" w:color="auto"/>
        <w:bottom w:val="none" w:sz="0" w:space="0" w:color="auto"/>
        <w:right w:val="none" w:sz="0" w:space="0" w:color="auto"/>
      </w:divBdr>
    </w:div>
    <w:div w:id="976640586">
      <w:bodyDiv w:val="1"/>
      <w:marLeft w:val="0"/>
      <w:marRight w:val="0"/>
      <w:marTop w:val="0"/>
      <w:marBottom w:val="0"/>
      <w:divBdr>
        <w:top w:val="none" w:sz="0" w:space="0" w:color="auto"/>
        <w:left w:val="none" w:sz="0" w:space="0" w:color="auto"/>
        <w:bottom w:val="none" w:sz="0" w:space="0" w:color="auto"/>
        <w:right w:val="none" w:sz="0" w:space="0" w:color="auto"/>
      </w:divBdr>
    </w:div>
    <w:div w:id="979724365">
      <w:bodyDiv w:val="1"/>
      <w:marLeft w:val="0"/>
      <w:marRight w:val="0"/>
      <w:marTop w:val="0"/>
      <w:marBottom w:val="0"/>
      <w:divBdr>
        <w:top w:val="none" w:sz="0" w:space="0" w:color="auto"/>
        <w:left w:val="none" w:sz="0" w:space="0" w:color="auto"/>
        <w:bottom w:val="none" w:sz="0" w:space="0" w:color="auto"/>
        <w:right w:val="none" w:sz="0" w:space="0" w:color="auto"/>
      </w:divBdr>
    </w:div>
    <w:div w:id="989097786">
      <w:bodyDiv w:val="1"/>
      <w:marLeft w:val="0"/>
      <w:marRight w:val="0"/>
      <w:marTop w:val="0"/>
      <w:marBottom w:val="0"/>
      <w:divBdr>
        <w:top w:val="none" w:sz="0" w:space="0" w:color="auto"/>
        <w:left w:val="none" w:sz="0" w:space="0" w:color="auto"/>
        <w:bottom w:val="none" w:sz="0" w:space="0" w:color="auto"/>
        <w:right w:val="none" w:sz="0" w:space="0" w:color="auto"/>
      </w:divBdr>
    </w:div>
    <w:div w:id="1012417475">
      <w:bodyDiv w:val="1"/>
      <w:marLeft w:val="0"/>
      <w:marRight w:val="0"/>
      <w:marTop w:val="0"/>
      <w:marBottom w:val="0"/>
      <w:divBdr>
        <w:top w:val="none" w:sz="0" w:space="0" w:color="auto"/>
        <w:left w:val="none" w:sz="0" w:space="0" w:color="auto"/>
        <w:bottom w:val="none" w:sz="0" w:space="0" w:color="auto"/>
        <w:right w:val="none" w:sz="0" w:space="0" w:color="auto"/>
      </w:divBdr>
    </w:div>
    <w:div w:id="1030104495">
      <w:bodyDiv w:val="1"/>
      <w:marLeft w:val="0"/>
      <w:marRight w:val="0"/>
      <w:marTop w:val="0"/>
      <w:marBottom w:val="0"/>
      <w:divBdr>
        <w:top w:val="none" w:sz="0" w:space="0" w:color="auto"/>
        <w:left w:val="none" w:sz="0" w:space="0" w:color="auto"/>
        <w:bottom w:val="none" w:sz="0" w:space="0" w:color="auto"/>
        <w:right w:val="none" w:sz="0" w:space="0" w:color="auto"/>
      </w:divBdr>
    </w:div>
    <w:div w:id="1035229651">
      <w:bodyDiv w:val="1"/>
      <w:marLeft w:val="0"/>
      <w:marRight w:val="0"/>
      <w:marTop w:val="0"/>
      <w:marBottom w:val="0"/>
      <w:divBdr>
        <w:top w:val="none" w:sz="0" w:space="0" w:color="auto"/>
        <w:left w:val="none" w:sz="0" w:space="0" w:color="auto"/>
        <w:bottom w:val="none" w:sz="0" w:space="0" w:color="auto"/>
        <w:right w:val="none" w:sz="0" w:space="0" w:color="auto"/>
      </w:divBdr>
    </w:div>
    <w:div w:id="1038318609">
      <w:bodyDiv w:val="1"/>
      <w:marLeft w:val="0"/>
      <w:marRight w:val="0"/>
      <w:marTop w:val="0"/>
      <w:marBottom w:val="0"/>
      <w:divBdr>
        <w:top w:val="none" w:sz="0" w:space="0" w:color="auto"/>
        <w:left w:val="none" w:sz="0" w:space="0" w:color="auto"/>
        <w:bottom w:val="none" w:sz="0" w:space="0" w:color="auto"/>
        <w:right w:val="none" w:sz="0" w:space="0" w:color="auto"/>
      </w:divBdr>
    </w:div>
    <w:div w:id="1039163639">
      <w:bodyDiv w:val="1"/>
      <w:marLeft w:val="0"/>
      <w:marRight w:val="0"/>
      <w:marTop w:val="0"/>
      <w:marBottom w:val="0"/>
      <w:divBdr>
        <w:top w:val="none" w:sz="0" w:space="0" w:color="auto"/>
        <w:left w:val="none" w:sz="0" w:space="0" w:color="auto"/>
        <w:bottom w:val="none" w:sz="0" w:space="0" w:color="auto"/>
        <w:right w:val="none" w:sz="0" w:space="0" w:color="auto"/>
      </w:divBdr>
    </w:div>
    <w:div w:id="1075322596">
      <w:bodyDiv w:val="1"/>
      <w:marLeft w:val="0"/>
      <w:marRight w:val="0"/>
      <w:marTop w:val="0"/>
      <w:marBottom w:val="0"/>
      <w:divBdr>
        <w:top w:val="none" w:sz="0" w:space="0" w:color="auto"/>
        <w:left w:val="none" w:sz="0" w:space="0" w:color="auto"/>
        <w:bottom w:val="none" w:sz="0" w:space="0" w:color="auto"/>
        <w:right w:val="none" w:sz="0" w:space="0" w:color="auto"/>
      </w:divBdr>
    </w:div>
    <w:div w:id="1116753021">
      <w:bodyDiv w:val="1"/>
      <w:marLeft w:val="0"/>
      <w:marRight w:val="0"/>
      <w:marTop w:val="0"/>
      <w:marBottom w:val="0"/>
      <w:divBdr>
        <w:top w:val="none" w:sz="0" w:space="0" w:color="auto"/>
        <w:left w:val="none" w:sz="0" w:space="0" w:color="auto"/>
        <w:bottom w:val="none" w:sz="0" w:space="0" w:color="auto"/>
        <w:right w:val="none" w:sz="0" w:space="0" w:color="auto"/>
      </w:divBdr>
    </w:div>
    <w:div w:id="1132558125">
      <w:bodyDiv w:val="1"/>
      <w:marLeft w:val="0"/>
      <w:marRight w:val="0"/>
      <w:marTop w:val="0"/>
      <w:marBottom w:val="0"/>
      <w:divBdr>
        <w:top w:val="none" w:sz="0" w:space="0" w:color="auto"/>
        <w:left w:val="none" w:sz="0" w:space="0" w:color="auto"/>
        <w:bottom w:val="none" w:sz="0" w:space="0" w:color="auto"/>
        <w:right w:val="none" w:sz="0" w:space="0" w:color="auto"/>
      </w:divBdr>
    </w:div>
    <w:div w:id="1137063670">
      <w:bodyDiv w:val="1"/>
      <w:marLeft w:val="0"/>
      <w:marRight w:val="0"/>
      <w:marTop w:val="0"/>
      <w:marBottom w:val="0"/>
      <w:divBdr>
        <w:top w:val="none" w:sz="0" w:space="0" w:color="auto"/>
        <w:left w:val="none" w:sz="0" w:space="0" w:color="auto"/>
        <w:bottom w:val="none" w:sz="0" w:space="0" w:color="auto"/>
        <w:right w:val="none" w:sz="0" w:space="0" w:color="auto"/>
      </w:divBdr>
    </w:div>
    <w:div w:id="1139572341">
      <w:bodyDiv w:val="1"/>
      <w:marLeft w:val="0"/>
      <w:marRight w:val="0"/>
      <w:marTop w:val="0"/>
      <w:marBottom w:val="0"/>
      <w:divBdr>
        <w:top w:val="none" w:sz="0" w:space="0" w:color="auto"/>
        <w:left w:val="none" w:sz="0" w:space="0" w:color="auto"/>
        <w:bottom w:val="none" w:sz="0" w:space="0" w:color="auto"/>
        <w:right w:val="none" w:sz="0" w:space="0" w:color="auto"/>
      </w:divBdr>
    </w:div>
    <w:div w:id="1140458585">
      <w:bodyDiv w:val="1"/>
      <w:marLeft w:val="0"/>
      <w:marRight w:val="0"/>
      <w:marTop w:val="0"/>
      <w:marBottom w:val="0"/>
      <w:divBdr>
        <w:top w:val="none" w:sz="0" w:space="0" w:color="auto"/>
        <w:left w:val="none" w:sz="0" w:space="0" w:color="auto"/>
        <w:bottom w:val="none" w:sz="0" w:space="0" w:color="auto"/>
        <w:right w:val="none" w:sz="0" w:space="0" w:color="auto"/>
      </w:divBdr>
    </w:div>
    <w:div w:id="1140731973">
      <w:bodyDiv w:val="1"/>
      <w:marLeft w:val="0"/>
      <w:marRight w:val="0"/>
      <w:marTop w:val="0"/>
      <w:marBottom w:val="0"/>
      <w:divBdr>
        <w:top w:val="none" w:sz="0" w:space="0" w:color="auto"/>
        <w:left w:val="none" w:sz="0" w:space="0" w:color="auto"/>
        <w:bottom w:val="none" w:sz="0" w:space="0" w:color="auto"/>
        <w:right w:val="none" w:sz="0" w:space="0" w:color="auto"/>
      </w:divBdr>
    </w:div>
    <w:div w:id="1143693140">
      <w:bodyDiv w:val="1"/>
      <w:marLeft w:val="0"/>
      <w:marRight w:val="0"/>
      <w:marTop w:val="0"/>
      <w:marBottom w:val="0"/>
      <w:divBdr>
        <w:top w:val="none" w:sz="0" w:space="0" w:color="auto"/>
        <w:left w:val="none" w:sz="0" w:space="0" w:color="auto"/>
        <w:bottom w:val="none" w:sz="0" w:space="0" w:color="auto"/>
        <w:right w:val="none" w:sz="0" w:space="0" w:color="auto"/>
      </w:divBdr>
    </w:div>
    <w:div w:id="1159929075">
      <w:bodyDiv w:val="1"/>
      <w:marLeft w:val="0"/>
      <w:marRight w:val="0"/>
      <w:marTop w:val="0"/>
      <w:marBottom w:val="0"/>
      <w:divBdr>
        <w:top w:val="none" w:sz="0" w:space="0" w:color="auto"/>
        <w:left w:val="none" w:sz="0" w:space="0" w:color="auto"/>
        <w:bottom w:val="none" w:sz="0" w:space="0" w:color="auto"/>
        <w:right w:val="none" w:sz="0" w:space="0" w:color="auto"/>
      </w:divBdr>
    </w:div>
    <w:div w:id="1160803958">
      <w:bodyDiv w:val="1"/>
      <w:marLeft w:val="0"/>
      <w:marRight w:val="0"/>
      <w:marTop w:val="0"/>
      <w:marBottom w:val="0"/>
      <w:divBdr>
        <w:top w:val="none" w:sz="0" w:space="0" w:color="auto"/>
        <w:left w:val="none" w:sz="0" w:space="0" w:color="auto"/>
        <w:bottom w:val="none" w:sz="0" w:space="0" w:color="auto"/>
        <w:right w:val="none" w:sz="0" w:space="0" w:color="auto"/>
      </w:divBdr>
    </w:div>
    <w:div w:id="1185904259">
      <w:bodyDiv w:val="1"/>
      <w:marLeft w:val="0"/>
      <w:marRight w:val="0"/>
      <w:marTop w:val="0"/>
      <w:marBottom w:val="0"/>
      <w:divBdr>
        <w:top w:val="none" w:sz="0" w:space="0" w:color="auto"/>
        <w:left w:val="none" w:sz="0" w:space="0" w:color="auto"/>
        <w:bottom w:val="none" w:sz="0" w:space="0" w:color="auto"/>
        <w:right w:val="none" w:sz="0" w:space="0" w:color="auto"/>
      </w:divBdr>
    </w:div>
    <w:div w:id="1187982907">
      <w:bodyDiv w:val="1"/>
      <w:marLeft w:val="0"/>
      <w:marRight w:val="0"/>
      <w:marTop w:val="0"/>
      <w:marBottom w:val="0"/>
      <w:divBdr>
        <w:top w:val="none" w:sz="0" w:space="0" w:color="auto"/>
        <w:left w:val="none" w:sz="0" w:space="0" w:color="auto"/>
        <w:bottom w:val="none" w:sz="0" w:space="0" w:color="auto"/>
        <w:right w:val="none" w:sz="0" w:space="0" w:color="auto"/>
      </w:divBdr>
    </w:div>
    <w:div w:id="1188449187">
      <w:bodyDiv w:val="1"/>
      <w:marLeft w:val="0"/>
      <w:marRight w:val="0"/>
      <w:marTop w:val="0"/>
      <w:marBottom w:val="0"/>
      <w:divBdr>
        <w:top w:val="none" w:sz="0" w:space="0" w:color="auto"/>
        <w:left w:val="none" w:sz="0" w:space="0" w:color="auto"/>
        <w:bottom w:val="none" w:sz="0" w:space="0" w:color="auto"/>
        <w:right w:val="none" w:sz="0" w:space="0" w:color="auto"/>
      </w:divBdr>
    </w:div>
    <w:div w:id="1192064410">
      <w:bodyDiv w:val="1"/>
      <w:marLeft w:val="0"/>
      <w:marRight w:val="0"/>
      <w:marTop w:val="0"/>
      <w:marBottom w:val="0"/>
      <w:divBdr>
        <w:top w:val="none" w:sz="0" w:space="0" w:color="auto"/>
        <w:left w:val="none" w:sz="0" w:space="0" w:color="auto"/>
        <w:bottom w:val="none" w:sz="0" w:space="0" w:color="auto"/>
        <w:right w:val="none" w:sz="0" w:space="0" w:color="auto"/>
      </w:divBdr>
      <w:divsChild>
        <w:div w:id="800923794">
          <w:marLeft w:val="0"/>
          <w:marRight w:val="0"/>
          <w:marTop w:val="0"/>
          <w:marBottom w:val="0"/>
          <w:divBdr>
            <w:top w:val="none" w:sz="0" w:space="0" w:color="auto"/>
            <w:left w:val="none" w:sz="0" w:space="0" w:color="auto"/>
            <w:bottom w:val="none" w:sz="0" w:space="0" w:color="auto"/>
            <w:right w:val="none" w:sz="0" w:space="0" w:color="auto"/>
          </w:divBdr>
        </w:div>
      </w:divsChild>
    </w:div>
    <w:div w:id="1193029353">
      <w:bodyDiv w:val="1"/>
      <w:marLeft w:val="0"/>
      <w:marRight w:val="0"/>
      <w:marTop w:val="0"/>
      <w:marBottom w:val="0"/>
      <w:divBdr>
        <w:top w:val="none" w:sz="0" w:space="0" w:color="auto"/>
        <w:left w:val="none" w:sz="0" w:space="0" w:color="auto"/>
        <w:bottom w:val="none" w:sz="0" w:space="0" w:color="auto"/>
        <w:right w:val="none" w:sz="0" w:space="0" w:color="auto"/>
      </w:divBdr>
    </w:div>
    <w:div w:id="1194726246">
      <w:bodyDiv w:val="1"/>
      <w:marLeft w:val="0"/>
      <w:marRight w:val="0"/>
      <w:marTop w:val="0"/>
      <w:marBottom w:val="0"/>
      <w:divBdr>
        <w:top w:val="none" w:sz="0" w:space="0" w:color="auto"/>
        <w:left w:val="none" w:sz="0" w:space="0" w:color="auto"/>
        <w:bottom w:val="none" w:sz="0" w:space="0" w:color="auto"/>
        <w:right w:val="none" w:sz="0" w:space="0" w:color="auto"/>
      </w:divBdr>
      <w:divsChild>
        <w:div w:id="1489131852">
          <w:marLeft w:val="0"/>
          <w:marRight w:val="142"/>
          <w:marTop w:val="0"/>
          <w:marBottom w:val="0"/>
          <w:divBdr>
            <w:top w:val="none" w:sz="0" w:space="0" w:color="auto"/>
            <w:left w:val="none" w:sz="0" w:space="0" w:color="auto"/>
            <w:bottom w:val="none" w:sz="0" w:space="0" w:color="auto"/>
            <w:right w:val="none" w:sz="0" w:space="0" w:color="auto"/>
          </w:divBdr>
        </w:div>
      </w:divsChild>
    </w:div>
    <w:div w:id="1205484729">
      <w:bodyDiv w:val="1"/>
      <w:marLeft w:val="0"/>
      <w:marRight w:val="0"/>
      <w:marTop w:val="0"/>
      <w:marBottom w:val="0"/>
      <w:divBdr>
        <w:top w:val="none" w:sz="0" w:space="0" w:color="auto"/>
        <w:left w:val="none" w:sz="0" w:space="0" w:color="auto"/>
        <w:bottom w:val="none" w:sz="0" w:space="0" w:color="auto"/>
        <w:right w:val="none" w:sz="0" w:space="0" w:color="auto"/>
      </w:divBdr>
    </w:div>
    <w:div w:id="1214392585">
      <w:bodyDiv w:val="1"/>
      <w:marLeft w:val="0"/>
      <w:marRight w:val="0"/>
      <w:marTop w:val="0"/>
      <w:marBottom w:val="0"/>
      <w:divBdr>
        <w:top w:val="none" w:sz="0" w:space="0" w:color="auto"/>
        <w:left w:val="none" w:sz="0" w:space="0" w:color="auto"/>
        <w:bottom w:val="none" w:sz="0" w:space="0" w:color="auto"/>
        <w:right w:val="none" w:sz="0" w:space="0" w:color="auto"/>
      </w:divBdr>
    </w:div>
    <w:div w:id="1217353014">
      <w:bodyDiv w:val="1"/>
      <w:marLeft w:val="0"/>
      <w:marRight w:val="0"/>
      <w:marTop w:val="0"/>
      <w:marBottom w:val="0"/>
      <w:divBdr>
        <w:top w:val="none" w:sz="0" w:space="0" w:color="auto"/>
        <w:left w:val="none" w:sz="0" w:space="0" w:color="auto"/>
        <w:bottom w:val="none" w:sz="0" w:space="0" w:color="auto"/>
        <w:right w:val="none" w:sz="0" w:space="0" w:color="auto"/>
      </w:divBdr>
      <w:divsChild>
        <w:div w:id="1380011679">
          <w:marLeft w:val="0"/>
          <w:marRight w:val="0"/>
          <w:marTop w:val="0"/>
          <w:marBottom w:val="0"/>
          <w:divBdr>
            <w:top w:val="none" w:sz="0" w:space="0" w:color="auto"/>
            <w:left w:val="none" w:sz="0" w:space="0" w:color="auto"/>
            <w:bottom w:val="none" w:sz="0" w:space="0" w:color="auto"/>
            <w:right w:val="none" w:sz="0" w:space="0" w:color="auto"/>
          </w:divBdr>
          <w:divsChild>
            <w:div w:id="223756191">
              <w:marLeft w:val="0"/>
              <w:marRight w:val="0"/>
              <w:marTop w:val="0"/>
              <w:marBottom w:val="0"/>
              <w:divBdr>
                <w:top w:val="none" w:sz="0" w:space="0" w:color="auto"/>
                <w:left w:val="none" w:sz="0" w:space="0" w:color="auto"/>
                <w:bottom w:val="none" w:sz="0" w:space="0" w:color="auto"/>
                <w:right w:val="none" w:sz="0" w:space="0" w:color="auto"/>
              </w:divBdr>
              <w:divsChild>
                <w:div w:id="11769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1328">
      <w:bodyDiv w:val="1"/>
      <w:marLeft w:val="0"/>
      <w:marRight w:val="0"/>
      <w:marTop w:val="0"/>
      <w:marBottom w:val="0"/>
      <w:divBdr>
        <w:top w:val="none" w:sz="0" w:space="0" w:color="auto"/>
        <w:left w:val="none" w:sz="0" w:space="0" w:color="auto"/>
        <w:bottom w:val="none" w:sz="0" w:space="0" w:color="auto"/>
        <w:right w:val="none" w:sz="0" w:space="0" w:color="auto"/>
      </w:divBdr>
    </w:div>
    <w:div w:id="1240747288">
      <w:bodyDiv w:val="1"/>
      <w:marLeft w:val="0"/>
      <w:marRight w:val="0"/>
      <w:marTop w:val="0"/>
      <w:marBottom w:val="0"/>
      <w:divBdr>
        <w:top w:val="none" w:sz="0" w:space="0" w:color="auto"/>
        <w:left w:val="none" w:sz="0" w:space="0" w:color="auto"/>
        <w:bottom w:val="none" w:sz="0" w:space="0" w:color="auto"/>
        <w:right w:val="none" w:sz="0" w:space="0" w:color="auto"/>
      </w:divBdr>
    </w:div>
    <w:div w:id="1247809267">
      <w:bodyDiv w:val="1"/>
      <w:marLeft w:val="0"/>
      <w:marRight w:val="0"/>
      <w:marTop w:val="0"/>
      <w:marBottom w:val="0"/>
      <w:divBdr>
        <w:top w:val="none" w:sz="0" w:space="0" w:color="auto"/>
        <w:left w:val="none" w:sz="0" w:space="0" w:color="auto"/>
        <w:bottom w:val="none" w:sz="0" w:space="0" w:color="auto"/>
        <w:right w:val="none" w:sz="0" w:space="0" w:color="auto"/>
      </w:divBdr>
    </w:div>
    <w:div w:id="1251885971">
      <w:bodyDiv w:val="1"/>
      <w:marLeft w:val="0"/>
      <w:marRight w:val="0"/>
      <w:marTop w:val="0"/>
      <w:marBottom w:val="0"/>
      <w:divBdr>
        <w:top w:val="none" w:sz="0" w:space="0" w:color="auto"/>
        <w:left w:val="none" w:sz="0" w:space="0" w:color="auto"/>
        <w:bottom w:val="none" w:sz="0" w:space="0" w:color="auto"/>
        <w:right w:val="none" w:sz="0" w:space="0" w:color="auto"/>
      </w:divBdr>
    </w:div>
    <w:div w:id="1259873850">
      <w:bodyDiv w:val="1"/>
      <w:marLeft w:val="0"/>
      <w:marRight w:val="0"/>
      <w:marTop w:val="0"/>
      <w:marBottom w:val="0"/>
      <w:divBdr>
        <w:top w:val="none" w:sz="0" w:space="0" w:color="auto"/>
        <w:left w:val="none" w:sz="0" w:space="0" w:color="auto"/>
        <w:bottom w:val="none" w:sz="0" w:space="0" w:color="auto"/>
        <w:right w:val="none" w:sz="0" w:space="0" w:color="auto"/>
      </w:divBdr>
    </w:div>
    <w:div w:id="1261454581">
      <w:bodyDiv w:val="1"/>
      <w:marLeft w:val="0"/>
      <w:marRight w:val="0"/>
      <w:marTop w:val="0"/>
      <w:marBottom w:val="0"/>
      <w:divBdr>
        <w:top w:val="none" w:sz="0" w:space="0" w:color="auto"/>
        <w:left w:val="none" w:sz="0" w:space="0" w:color="auto"/>
        <w:bottom w:val="none" w:sz="0" w:space="0" w:color="auto"/>
        <w:right w:val="none" w:sz="0" w:space="0" w:color="auto"/>
      </w:divBdr>
    </w:div>
    <w:div w:id="1270505855">
      <w:bodyDiv w:val="1"/>
      <w:marLeft w:val="0"/>
      <w:marRight w:val="0"/>
      <w:marTop w:val="0"/>
      <w:marBottom w:val="0"/>
      <w:divBdr>
        <w:top w:val="none" w:sz="0" w:space="0" w:color="auto"/>
        <w:left w:val="none" w:sz="0" w:space="0" w:color="auto"/>
        <w:bottom w:val="none" w:sz="0" w:space="0" w:color="auto"/>
        <w:right w:val="none" w:sz="0" w:space="0" w:color="auto"/>
      </w:divBdr>
      <w:divsChild>
        <w:div w:id="1608461387">
          <w:marLeft w:val="0"/>
          <w:marRight w:val="0"/>
          <w:marTop w:val="0"/>
          <w:marBottom w:val="0"/>
          <w:divBdr>
            <w:top w:val="none" w:sz="0" w:space="0" w:color="auto"/>
            <w:left w:val="none" w:sz="0" w:space="0" w:color="auto"/>
            <w:bottom w:val="none" w:sz="0" w:space="0" w:color="auto"/>
            <w:right w:val="none" w:sz="0" w:space="0" w:color="auto"/>
          </w:divBdr>
        </w:div>
      </w:divsChild>
    </w:div>
    <w:div w:id="1270969530">
      <w:bodyDiv w:val="1"/>
      <w:marLeft w:val="0"/>
      <w:marRight w:val="0"/>
      <w:marTop w:val="0"/>
      <w:marBottom w:val="0"/>
      <w:divBdr>
        <w:top w:val="none" w:sz="0" w:space="0" w:color="auto"/>
        <w:left w:val="none" w:sz="0" w:space="0" w:color="auto"/>
        <w:bottom w:val="none" w:sz="0" w:space="0" w:color="auto"/>
        <w:right w:val="none" w:sz="0" w:space="0" w:color="auto"/>
      </w:divBdr>
    </w:div>
    <w:div w:id="1273897235">
      <w:bodyDiv w:val="1"/>
      <w:marLeft w:val="0"/>
      <w:marRight w:val="0"/>
      <w:marTop w:val="0"/>
      <w:marBottom w:val="0"/>
      <w:divBdr>
        <w:top w:val="none" w:sz="0" w:space="0" w:color="auto"/>
        <w:left w:val="none" w:sz="0" w:space="0" w:color="auto"/>
        <w:bottom w:val="none" w:sz="0" w:space="0" w:color="auto"/>
        <w:right w:val="none" w:sz="0" w:space="0" w:color="auto"/>
      </w:divBdr>
    </w:div>
    <w:div w:id="1278298167">
      <w:bodyDiv w:val="1"/>
      <w:marLeft w:val="0"/>
      <w:marRight w:val="0"/>
      <w:marTop w:val="0"/>
      <w:marBottom w:val="0"/>
      <w:divBdr>
        <w:top w:val="none" w:sz="0" w:space="0" w:color="auto"/>
        <w:left w:val="none" w:sz="0" w:space="0" w:color="auto"/>
        <w:bottom w:val="none" w:sz="0" w:space="0" w:color="auto"/>
        <w:right w:val="none" w:sz="0" w:space="0" w:color="auto"/>
      </w:divBdr>
    </w:div>
    <w:div w:id="1305045073">
      <w:bodyDiv w:val="1"/>
      <w:marLeft w:val="0"/>
      <w:marRight w:val="0"/>
      <w:marTop w:val="0"/>
      <w:marBottom w:val="0"/>
      <w:divBdr>
        <w:top w:val="none" w:sz="0" w:space="0" w:color="auto"/>
        <w:left w:val="none" w:sz="0" w:space="0" w:color="auto"/>
        <w:bottom w:val="none" w:sz="0" w:space="0" w:color="auto"/>
        <w:right w:val="none" w:sz="0" w:space="0" w:color="auto"/>
      </w:divBdr>
    </w:div>
    <w:div w:id="1311447079">
      <w:bodyDiv w:val="1"/>
      <w:marLeft w:val="0"/>
      <w:marRight w:val="0"/>
      <w:marTop w:val="0"/>
      <w:marBottom w:val="0"/>
      <w:divBdr>
        <w:top w:val="none" w:sz="0" w:space="0" w:color="auto"/>
        <w:left w:val="none" w:sz="0" w:space="0" w:color="auto"/>
        <w:bottom w:val="none" w:sz="0" w:space="0" w:color="auto"/>
        <w:right w:val="none" w:sz="0" w:space="0" w:color="auto"/>
      </w:divBdr>
    </w:div>
    <w:div w:id="1322543355">
      <w:bodyDiv w:val="1"/>
      <w:marLeft w:val="0"/>
      <w:marRight w:val="0"/>
      <w:marTop w:val="0"/>
      <w:marBottom w:val="0"/>
      <w:divBdr>
        <w:top w:val="none" w:sz="0" w:space="0" w:color="auto"/>
        <w:left w:val="none" w:sz="0" w:space="0" w:color="auto"/>
        <w:bottom w:val="none" w:sz="0" w:space="0" w:color="auto"/>
        <w:right w:val="none" w:sz="0" w:space="0" w:color="auto"/>
      </w:divBdr>
    </w:div>
    <w:div w:id="1323117738">
      <w:bodyDiv w:val="1"/>
      <w:marLeft w:val="0"/>
      <w:marRight w:val="0"/>
      <w:marTop w:val="0"/>
      <w:marBottom w:val="0"/>
      <w:divBdr>
        <w:top w:val="none" w:sz="0" w:space="0" w:color="auto"/>
        <w:left w:val="none" w:sz="0" w:space="0" w:color="auto"/>
        <w:bottom w:val="none" w:sz="0" w:space="0" w:color="auto"/>
        <w:right w:val="none" w:sz="0" w:space="0" w:color="auto"/>
      </w:divBdr>
    </w:div>
    <w:div w:id="1333295919">
      <w:bodyDiv w:val="1"/>
      <w:marLeft w:val="0"/>
      <w:marRight w:val="0"/>
      <w:marTop w:val="0"/>
      <w:marBottom w:val="0"/>
      <w:divBdr>
        <w:top w:val="none" w:sz="0" w:space="0" w:color="auto"/>
        <w:left w:val="none" w:sz="0" w:space="0" w:color="auto"/>
        <w:bottom w:val="none" w:sz="0" w:space="0" w:color="auto"/>
        <w:right w:val="none" w:sz="0" w:space="0" w:color="auto"/>
      </w:divBdr>
    </w:div>
    <w:div w:id="1348873973">
      <w:bodyDiv w:val="1"/>
      <w:marLeft w:val="0"/>
      <w:marRight w:val="0"/>
      <w:marTop w:val="0"/>
      <w:marBottom w:val="0"/>
      <w:divBdr>
        <w:top w:val="none" w:sz="0" w:space="0" w:color="auto"/>
        <w:left w:val="none" w:sz="0" w:space="0" w:color="auto"/>
        <w:bottom w:val="none" w:sz="0" w:space="0" w:color="auto"/>
        <w:right w:val="none" w:sz="0" w:space="0" w:color="auto"/>
      </w:divBdr>
    </w:div>
    <w:div w:id="1369572530">
      <w:bodyDiv w:val="1"/>
      <w:marLeft w:val="0"/>
      <w:marRight w:val="0"/>
      <w:marTop w:val="0"/>
      <w:marBottom w:val="0"/>
      <w:divBdr>
        <w:top w:val="none" w:sz="0" w:space="0" w:color="auto"/>
        <w:left w:val="none" w:sz="0" w:space="0" w:color="auto"/>
        <w:bottom w:val="none" w:sz="0" w:space="0" w:color="auto"/>
        <w:right w:val="none" w:sz="0" w:space="0" w:color="auto"/>
      </w:divBdr>
    </w:div>
    <w:div w:id="1370573999">
      <w:bodyDiv w:val="1"/>
      <w:marLeft w:val="0"/>
      <w:marRight w:val="0"/>
      <w:marTop w:val="0"/>
      <w:marBottom w:val="0"/>
      <w:divBdr>
        <w:top w:val="none" w:sz="0" w:space="0" w:color="auto"/>
        <w:left w:val="none" w:sz="0" w:space="0" w:color="auto"/>
        <w:bottom w:val="none" w:sz="0" w:space="0" w:color="auto"/>
        <w:right w:val="none" w:sz="0" w:space="0" w:color="auto"/>
      </w:divBdr>
    </w:div>
    <w:div w:id="1391612119">
      <w:bodyDiv w:val="1"/>
      <w:marLeft w:val="0"/>
      <w:marRight w:val="0"/>
      <w:marTop w:val="0"/>
      <w:marBottom w:val="0"/>
      <w:divBdr>
        <w:top w:val="none" w:sz="0" w:space="0" w:color="auto"/>
        <w:left w:val="none" w:sz="0" w:space="0" w:color="auto"/>
        <w:bottom w:val="none" w:sz="0" w:space="0" w:color="auto"/>
        <w:right w:val="none" w:sz="0" w:space="0" w:color="auto"/>
      </w:divBdr>
    </w:div>
    <w:div w:id="1397779107">
      <w:bodyDiv w:val="1"/>
      <w:marLeft w:val="0"/>
      <w:marRight w:val="0"/>
      <w:marTop w:val="0"/>
      <w:marBottom w:val="0"/>
      <w:divBdr>
        <w:top w:val="none" w:sz="0" w:space="0" w:color="auto"/>
        <w:left w:val="none" w:sz="0" w:space="0" w:color="auto"/>
        <w:bottom w:val="none" w:sz="0" w:space="0" w:color="auto"/>
        <w:right w:val="none" w:sz="0" w:space="0" w:color="auto"/>
      </w:divBdr>
    </w:div>
    <w:div w:id="1407068226">
      <w:bodyDiv w:val="1"/>
      <w:marLeft w:val="0"/>
      <w:marRight w:val="0"/>
      <w:marTop w:val="0"/>
      <w:marBottom w:val="0"/>
      <w:divBdr>
        <w:top w:val="none" w:sz="0" w:space="0" w:color="auto"/>
        <w:left w:val="none" w:sz="0" w:space="0" w:color="auto"/>
        <w:bottom w:val="none" w:sz="0" w:space="0" w:color="auto"/>
        <w:right w:val="none" w:sz="0" w:space="0" w:color="auto"/>
      </w:divBdr>
    </w:div>
    <w:div w:id="1429276880">
      <w:bodyDiv w:val="1"/>
      <w:marLeft w:val="0"/>
      <w:marRight w:val="0"/>
      <w:marTop w:val="0"/>
      <w:marBottom w:val="0"/>
      <w:divBdr>
        <w:top w:val="none" w:sz="0" w:space="0" w:color="auto"/>
        <w:left w:val="none" w:sz="0" w:space="0" w:color="auto"/>
        <w:bottom w:val="none" w:sz="0" w:space="0" w:color="auto"/>
        <w:right w:val="none" w:sz="0" w:space="0" w:color="auto"/>
      </w:divBdr>
      <w:divsChild>
        <w:div w:id="1233274794">
          <w:marLeft w:val="0"/>
          <w:marRight w:val="0"/>
          <w:marTop w:val="0"/>
          <w:marBottom w:val="0"/>
          <w:divBdr>
            <w:top w:val="none" w:sz="0" w:space="0" w:color="auto"/>
            <w:left w:val="none" w:sz="0" w:space="0" w:color="auto"/>
            <w:bottom w:val="none" w:sz="0" w:space="0" w:color="auto"/>
            <w:right w:val="none" w:sz="0" w:space="0" w:color="auto"/>
          </w:divBdr>
          <w:divsChild>
            <w:div w:id="1583367899">
              <w:marLeft w:val="0"/>
              <w:marRight w:val="0"/>
              <w:marTop w:val="0"/>
              <w:marBottom w:val="0"/>
              <w:divBdr>
                <w:top w:val="none" w:sz="0" w:space="0" w:color="auto"/>
                <w:left w:val="none" w:sz="0" w:space="0" w:color="auto"/>
                <w:bottom w:val="none" w:sz="0" w:space="0" w:color="auto"/>
                <w:right w:val="none" w:sz="0" w:space="0" w:color="auto"/>
              </w:divBdr>
              <w:divsChild>
                <w:div w:id="1942495397">
                  <w:marLeft w:val="0"/>
                  <w:marRight w:val="0"/>
                  <w:marTop w:val="0"/>
                  <w:marBottom w:val="0"/>
                  <w:divBdr>
                    <w:top w:val="none" w:sz="0" w:space="0" w:color="auto"/>
                    <w:left w:val="none" w:sz="0" w:space="0" w:color="auto"/>
                    <w:bottom w:val="none" w:sz="0" w:space="0" w:color="auto"/>
                    <w:right w:val="none" w:sz="0" w:space="0" w:color="auto"/>
                  </w:divBdr>
                  <w:divsChild>
                    <w:div w:id="8970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753950">
      <w:bodyDiv w:val="1"/>
      <w:marLeft w:val="0"/>
      <w:marRight w:val="0"/>
      <w:marTop w:val="0"/>
      <w:marBottom w:val="0"/>
      <w:divBdr>
        <w:top w:val="none" w:sz="0" w:space="0" w:color="auto"/>
        <w:left w:val="none" w:sz="0" w:space="0" w:color="auto"/>
        <w:bottom w:val="none" w:sz="0" w:space="0" w:color="auto"/>
        <w:right w:val="none" w:sz="0" w:space="0" w:color="auto"/>
      </w:divBdr>
    </w:div>
    <w:div w:id="1443064787">
      <w:bodyDiv w:val="1"/>
      <w:marLeft w:val="0"/>
      <w:marRight w:val="0"/>
      <w:marTop w:val="0"/>
      <w:marBottom w:val="0"/>
      <w:divBdr>
        <w:top w:val="none" w:sz="0" w:space="0" w:color="auto"/>
        <w:left w:val="none" w:sz="0" w:space="0" w:color="auto"/>
        <w:bottom w:val="none" w:sz="0" w:space="0" w:color="auto"/>
        <w:right w:val="none" w:sz="0" w:space="0" w:color="auto"/>
      </w:divBdr>
    </w:div>
    <w:div w:id="1445808619">
      <w:bodyDiv w:val="1"/>
      <w:marLeft w:val="0"/>
      <w:marRight w:val="0"/>
      <w:marTop w:val="0"/>
      <w:marBottom w:val="0"/>
      <w:divBdr>
        <w:top w:val="none" w:sz="0" w:space="0" w:color="auto"/>
        <w:left w:val="none" w:sz="0" w:space="0" w:color="auto"/>
        <w:bottom w:val="none" w:sz="0" w:space="0" w:color="auto"/>
        <w:right w:val="none" w:sz="0" w:space="0" w:color="auto"/>
      </w:divBdr>
    </w:div>
    <w:div w:id="1456823981">
      <w:bodyDiv w:val="1"/>
      <w:marLeft w:val="0"/>
      <w:marRight w:val="0"/>
      <w:marTop w:val="0"/>
      <w:marBottom w:val="0"/>
      <w:divBdr>
        <w:top w:val="none" w:sz="0" w:space="0" w:color="auto"/>
        <w:left w:val="none" w:sz="0" w:space="0" w:color="auto"/>
        <w:bottom w:val="none" w:sz="0" w:space="0" w:color="auto"/>
        <w:right w:val="none" w:sz="0" w:space="0" w:color="auto"/>
      </w:divBdr>
    </w:div>
    <w:div w:id="1457869632">
      <w:bodyDiv w:val="1"/>
      <w:marLeft w:val="0"/>
      <w:marRight w:val="0"/>
      <w:marTop w:val="0"/>
      <w:marBottom w:val="0"/>
      <w:divBdr>
        <w:top w:val="none" w:sz="0" w:space="0" w:color="auto"/>
        <w:left w:val="none" w:sz="0" w:space="0" w:color="auto"/>
        <w:bottom w:val="none" w:sz="0" w:space="0" w:color="auto"/>
        <w:right w:val="none" w:sz="0" w:space="0" w:color="auto"/>
      </w:divBdr>
    </w:div>
    <w:div w:id="1470824569">
      <w:bodyDiv w:val="1"/>
      <w:marLeft w:val="0"/>
      <w:marRight w:val="0"/>
      <w:marTop w:val="0"/>
      <w:marBottom w:val="0"/>
      <w:divBdr>
        <w:top w:val="none" w:sz="0" w:space="0" w:color="auto"/>
        <w:left w:val="none" w:sz="0" w:space="0" w:color="auto"/>
        <w:bottom w:val="none" w:sz="0" w:space="0" w:color="auto"/>
        <w:right w:val="none" w:sz="0" w:space="0" w:color="auto"/>
      </w:divBdr>
    </w:div>
    <w:div w:id="1477797438">
      <w:bodyDiv w:val="1"/>
      <w:marLeft w:val="0"/>
      <w:marRight w:val="0"/>
      <w:marTop w:val="0"/>
      <w:marBottom w:val="0"/>
      <w:divBdr>
        <w:top w:val="none" w:sz="0" w:space="0" w:color="auto"/>
        <w:left w:val="none" w:sz="0" w:space="0" w:color="auto"/>
        <w:bottom w:val="none" w:sz="0" w:space="0" w:color="auto"/>
        <w:right w:val="none" w:sz="0" w:space="0" w:color="auto"/>
      </w:divBdr>
    </w:div>
    <w:div w:id="1477843480">
      <w:bodyDiv w:val="1"/>
      <w:marLeft w:val="0"/>
      <w:marRight w:val="0"/>
      <w:marTop w:val="0"/>
      <w:marBottom w:val="0"/>
      <w:divBdr>
        <w:top w:val="none" w:sz="0" w:space="0" w:color="auto"/>
        <w:left w:val="none" w:sz="0" w:space="0" w:color="auto"/>
        <w:bottom w:val="none" w:sz="0" w:space="0" w:color="auto"/>
        <w:right w:val="none" w:sz="0" w:space="0" w:color="auto"/>
      </w:divBdr>
    </w:div>
    <w:div w:id="1483891930">
      <w:bodyDiv w:val="1"/>
      <w:marLeft w:val="0"/>
      <w:marRight w:val="0"/>
      <w:marTop w:val="0"/>
      <w:marBottom w:val="0"/>
      <w:divBdr>
        <w:top w:val="none" w:sz="0" w:space="0" w:color="auto"/>
        <w:left w:val="none" w:sz="0" w:space="0" w:color="auto"/>
        <w:bottom w:val="none" w:sz="0" w:space="0" w:color="auto"/>
        <w:right w:val="none" w:sz="0" w:space="0" w:color="auto"/>
      </w:divBdr>
      <w:divsChild>
        <w:div w:id="250509542">
          <w:marLeft w:val="0"/>
          <w:marRight w:val="0"/>
          <w:marTop w:val="0"/>
          <w:marBottom w:val="0"/>
          <w:divBdr>
            <w:top w:val="none" w:sz="0" w:space="0" w:color="auto"/>
            <w:left w:val="none" w:sz="0" w:space="0" w:color="auto"/>
            <w:bottom w:val="none" w:sz="0" w:space="0" w:color="auto"/>
            <w:right w:val="none" w:sz="0" w:space="0" w:color="auto"/>
          </w:divBdr>
        </w:div>
        <w:div w:id="716509873">
          <w:marLeft w:val="0"/>
          <w:marRight w:val="0"/>
          <w:marTop w:val="0"/>
          <w:marBottom w:val="0"/>
          <w:divBdr>
            <w:top w:val="none" w:sz="0" w:space="0" w:color="auto"/>
            <w:left w:val="none" w:sz="0" w:space="0" w:color="auto"/>
            <w:bottom w:val="none" w:sz="0" w:space="0" w:color="auto"/>
            <w:right w:val="none" w:sz="0" w:space="0" w:color="auto"/>
          </w:divBdr>
        </w:div>
        <w:div w:id="407195471">
          <w:marLeft w:val="0"/>
          <w:marRight w:val="0"/>
          <w:marTop w:val="0"/>
          <w:marBottom w:val="0"/>
          <w:divBdr>
            <w:top w:val="none" w:sz="0" w:space="0" w:color="auto"/>
            <w:left w:val="none" w:sz="0" w:space="0" w:color="auto"/>
            <w:bottom w:val="none" w:sz="0" w:space="0" w:color="auto"/>
            <w:right w:val="none" w:sz="0" w:space="0" w:color="auto"/>
          </w:divBdr>
        </w:div>
        <w:div w:id="810710787">
          <w:marLeft w:val="0"/>
          <w:marRight w:val="0"/>
          <w:marTop w:val="0"/>
          <w:marBottom w:val="0"/>
          <w:divBdr>
            <w:top w:val="none" w:sz="0" w:space="0" w:color="auto"/>
            <w:left w:val="none" w:sz="0" w:space="0" w:color="auto"/>
            <w:bottom w:val="none" w:sz="0" w:space="0" w:color="auto"/>
            <w:right w:val="none" w:sz="0" w:space="0" w:color="auto"/>
          </w:divBdr>
        </w:div>
        <w:div w:id="1421634392">
          <w:marLeft w:val="0"/>
          <w:marRight w:val="0"/>
          <w:marTop w:val="0"/>
          <w:marBottom w:val="0"/>
          <w:divBdr>
            <w:top w:val="none" w:sz="0" w:space="0" w:color="auto"/>
            <w:left w:val="none" w:sz="0" w:space="0" w:color="auto"/>
            <w:bottom w:val="none" w:sz="0" w:space="0" w:color="auto"/>
            <w:right w:val="none" w:sz="0" w:space="0" w:color="auto"/>
          </w:divBdr>
        </w:div>
        <w:div w:id="1216044158">
          <w:marLeft w:val="0"/>
          <w:marRight w:val="0"/>
          <w:marTop w:val="0"/>
          <w:marBottom w:val="0"/>
          <w:divBdr>
            <w:top w:val="none" w:sz="0" w:space="0" w:color="auto"/>
            <w:left w:val="none" w:sz="0" w:space="0" w:color="auto"/>
            <w:bottom w:val="none" w:sz="0" w:space="0" w:color="auto"/>
            <w:right w:val="none" w:sz="0" w:space="0" w:color="auto"/>
          </w:divBdr>
        </w:div>
        <w:div w:id="2082478343">
          <w:marLeft w:val="0"/>
          <w:marRight w:val="0"/>
          <w:marTop w:val="0"/>
          <w:marBottom w:val="0"/>
          <w:divBdr>
            <w:top w:val="none" w:sz="0" w:space="0" w:color="auto"/>
            <w:left w:val="none" w:sz="0" w:space="0" w:color="auto"/>
            <w:bottom w:val="none" w:sz="0" w:space="0" w:color="auto"/>
            <w:right w:val="none" w:sz="0" w:space="0" w:color="auto"/>
          </w:divBdr>
        </w:div>
        <w:div w:id="610861909">
          <w:marLeft w:val="0"/>
          <w:marRight w:val="0"/>
          <w:marTop w:val="0"/>
          <w:marBottom w:val="0"/>
          <w:divBdr>
            <w:top w:val="none" w:sz="0" w:space="0" w:color="auto"/>
            <w:left w:val="none" w:sz="0" w:space="0" w:color="auto"/>
            <w:bottom w:val="none" w:sz="0" w:space="0" w:color="auto"/>
            <w:right w:val="none" w:sz="0" w:space="0" w:color="auto"/>
          </w:divBdr>
        </w:div>
      </w:divsChild>
    </w:div>
    <w:div w:id="1487015827">
      <w:bodyDiv w:val="1"/>
      <w:marLeft w:val="0"/>
      <w:marRight w:val="0"/>
      <w:marTop w:val="0"/>
      <w:marBottom w:val="0"/>
      <w:divBdr>
        <w:top w:val="none" w:sz="0" w:space="0" w:color="auto"/>
        <w:left w:val="none" w:sz="0" w:space="0" w:color="auto"/>
        <w:bottom w:val="none" w:sz="0" w:space="0" w:color="auto"/>
        <w:right w:val="none" w:sz="0" w:space="0" w:color="auto"/>
      </w:divBdr>
    </w:div>
    <w:div w:id="1491940747">
      <w:bodyDiv w:val="1"/>
      <w:marLeft w:val="0"/>
      <w:marRight w:val="0"/>
      <w:marTop w:val="0"/>
      <w:marBottom w:val="0"/>
      <w:divBdr>
        <w:top w:val="none" w:sz="0" w:space="0" w:color="auto"/>
        <w:left w:val="none" w:sz="0" w:space="0" w:color="auto"/>
        <w:bottom w:val="none" w:sz="0" w:space="0" w:color="auto"/>
        <w:right w:val="none" w:sz="0" w:space="0" w:color="auto"/>
      </w:divBdr>
    </w:div>
    <w:div w:id="1493764528">
      <w:bodyDiv w:val="1"/>
      <w:marLeft w:val="0"/>
      <w:marRight w:val="0"/>
      <w:marTop w:val="0"/>
      <w:marBottom w:val="0"/>
      <w:divBdr>
        <w:top w:val="none" w:sz="0" w:space="0" w:color="auto"/>
        <w:left w:val="none" w:sz="0" w:space="0" w:color="auto"/>
        <w:bottom w:val="none" w:sz="0" w:space="0" w:color="auto"/>
        <w:right w:val="none" w:sz="0" w:space="0" w:color="auto"/>
      </w:divBdr>
    </w:div>
    <w:div w:id="1516261262">
      <w:bodyDiv w:val="1"/>
      <w:marLeft w:val="0"/>
      <w:marRight w:val="0"/>
      <w:marTop w:val="0"/>
      <w:marBottom w:val="0"/>
      <w:divBdr>
        <w:top w:val="none" w:sz="0" w:space="0" w:color="auto"/>
        <w:left w:val="none" w:sz="0" w:space="0" w:color="auto"/>
        <w:bottom w:val="none" w:sz="0" w:space="0" w:color="auto"/>
        <w:right w:val="none" w:sz="0" w:space="0" w:color="auto"/>
      </w:divBdr>
    </w:div>
    <w:div w:id="1519469703">
      <w:bodyDiv w:val="1"/>
      <w:marLeft w:val="0"/>
      <w:marRight w:val="0"/>
      <w:marTop w:val="0"/>
      <w:marBottom w:val="0"/>
      <w:divBdr>
        <w:top w:val="none" w:sz="0" w:space="0" w:color="auto"/>
        <w:left w:val="none" w:sz="0" w:space="0" w:color="auto"/>
        <w:bottom w:val="none" w:sz="0" w:space="0" w:color="auto"/>
        <w:right w:val="none" w:sz="0" w:space="0" w:color="auto"/>
      </w:divBdr>
      <w:divsChild>
        <w:div w:id="1581867899">
          <w:marLeft w:val="0"/>
          <w:marRight w:val="0"/>
          <w:marTop w:val="0"/>
          <w:marBottom w:val="332"/>
          <w:divBdr>
            <w:top w:val="none" w:sz="0" w:space="0" w:color="auto"/>
            <w:left w:val="none" w:sz="0" w:space="0" w:color="auto"/>
            <w:bottom w:val="none" w:sz="0" w:space="0" w:color="auto"/>
            <w:right w:val="none" w:sz="0" w:space="0" w:color="auto"/>
          </w:divBdr>
        </w:div>
        <w:div w:id="473259294">
          <w:marLeft w:val="0"/>
          <w:marRight w:val="0"/>
          <w:marTop w:val="0"/>
          <w:marBottom w:val="332"/>
          <w:divBdr>
            <w:top w:val="none" w:sz="0" w:space="0" w:color="auto"/>
            <w:left w:val="none" w:sz="0" w:space="0" w:color="auto"/>
            <w:bottom w:val="none" w:sz="0" w:space="0" w:color="auto"/>
            <w:right w:val="none" w:sz="0" w:space="0" w:color="auto"/>
          </w:divBdr>
        </w:div>
      </w:divsChild>
    </w:div>
    <w:div w:id="1519737709">
      <w:bodyDiv w:val="1"/>
      <w:marLeft w:val="0"/>
      <w:marRight w:val="0"/>
      <w:marTop w:val="0"/>
      <w:marBottom w:val="0"/>
      <w:divBdr>
        <w:top w:val="none" w:sz="0" w:space="0" w:color="auto"/>
        <w:left w:val="none" w:sz="0" w:space="0" w:color="auto"/>
        <w:bottom w:val="none" w:sz="0" w:space="0" w:color="auto"/>
        <w:right w:val="none" w:sz="0" w:space="0" w:color="auto"/>
      </w:divBdr>
    </w:div>
    <w:div w:id="1527871427">
      <w:bodyDiv w:val="1"/>
      <w:marLeft w:val="0"/>
      <w:marRight w:val="0"/>
      <w:marTop w:val="0"/>
      <w:marBottom w:val="0"/>
      <w:divBdr>
        <w:top w:val="none" w:sz="0" w:space="0" w:color="auto"/>
        <w:left w:val="none" w:sz="0" w:space="0" w:color="auto"/>
        <w:bottom w:val="none" w:sz="0" w:space="0" w:color="auto"/>
        <w:right w:val="none" w:sz="0" w:space="0" w:color="auto"/>
      </w:divBdr>
    </w:div>
    <w:div w:id="1541212318">
      <w:bodyDiv w:val="1"/>
      <w:marLeft w:val="0"/>
      <w:marRight w:val="0"/>
      <w:marTop w:val="0"/>
      <w:marBottom w:val="0"/>
      <w:divBdr>
        <w:top w:val="none" w:sz="0" w:space="0" w:color="auto"/>
        <w:left w:val="none" w:sz="0" w:space="0" w:color="auto"/>
        <w:bottom w:val="none" w:sz="0" w:space="0" w:color="auto"/>
        <w:right w:val="none" w:sz="0" w:space="0" w:color="auto"/>
      </w:divBdr>
    </w:div>
    <w:div w:id="1566797730">
      <w:bodyDiv w:val="1"/>
      <w:marLeft w:val="0"/>
      <w:marRight w:val="0"/>
      <w:marTop w:val="0"/>
      <w:marBottom w:val="0"/>
      <w:divBdr>
        <w:top w:val="none" w:sz="0" w:space="0" w:color="auto"/>
        <w:left w:val="none" w:sz="0" w:space="0" w:color="auto"/>
        <w:bottom w:val="none" w:sz="0" w:space="0" w:color="auto"/>
        <w:right w:val="none" w:sz="0" w:space="0" w:color="auto"/>
      </w:divBdr>
    </w:div>
    <w:div w:id="1570536335">
      <w:bodyDiv w:val="1"/>
      <w:marLeft w:val="0"/>
      <w:marRight w:val="0"/>
      <w:marTop w:val="0"/>
      <w:marBottom w:val="0"/>
      <w:divBdr>
        <w:top w:val="none" w:sz="0" w:space="0" w:color="auto"/>
        <w:left w:val="none" w:sz="0" w:space="0" w:color="auto"/>
        <w:bottom w:val="none" w:sz="0" w:space="0" w:color="auto"/>
        <w:right w:val="none" w:sz="0" w:space="0" w:color="auto"/>
      </w:divBdr>
    </w:div>
    <w:div w:id="1575236779">
      <w:bodyDiv w:val="1"/>
      <w:marLeft w:val="0"/>
      <w:marRight w:val="0"/>
      <w:marTop w:val="0"/>
      <w:marBottom w:val="0"/>
      <w:divBdr>
        <w:top w:val="none" w:sz="0" w:space="0" w:color="auto"/>
        <w:left w:val="none" w:sz="0" w:space="0" w:color="auto"/>
        <w:bottom w:val="none" w:sz="0" w:space="0" w:color="auto"/>
        <w:right w:val="none" w:sz="0" w:space="0" w:color="auto"/>
      </w:divBdr>
    </w:div>
    <w:div w:id="1575581132">
      <w:bodyDiv w:val="1"/>
      <w:marLeft w:val="0"/>
      <w:marRight w:val="0"/>
      <w:marTop w:val="0"/>
      <w:marBottom w:val="0"/>
      <w:divBdr>
        <w:top w:val="none" w:sz="0" w:space="0" w:color="auto"/>
        <w:left w:val="none" w:sz="0" w:space="0" w:color="auto"/>
        <w:bottom w:val="none" w:sz="0" w:space="0" w:color="auto"/>
        <w:right w:val="none" w:sz="0" w:space="0" w:color="auto"/>
      </w:divBdr>
    </w:div>
    <w:div w:id="1576890842">
      <w:bodyDiv w:val="1"/>
      <w:marLeft w:val="0"/>
      <w:marRight w:val="0"/>
      <w:marTop w:val="0"/>
      <w:marBottom w:val="0"/>
      <w:divBdr>
        <w:top w:val="none" w:sz="0" w:space="0" w:color="auto"/>
        <w:left w:val="none" w:sz="0" w:space="0" w:color="auto"/>
        <w:bottom w:val="none" w:sz="0" w:space="0" w:color="auto"/>
        <w:right w:val="none" w:sz="0" w:space="0" w:color="auto"/>
      </w:divBdr>
    </w:div>
    <w:div w:id="1580603721">
      <w:bodyDiv w:val="1"/>
      <w:marLeft w:val="0"/>
      <w:marRight w:val="0"/>
      <w:marTop w:val="0"/>
      <w:marBottom w:val="0"/>
      <w:divBdr>
        <w:top w:val="none" w:sz="0" w:space="0" w:color="auto"/>
        <w:left w:val="none" w:sz="0" w:space="0" w:color="auto"/>
        <w:bottom w:val="none" w:sz="0" w:space="0" w:color="auto"/>
        <w:right w:val="none" w:sz="0" w:space="0" w:color="auto"/>
      </w:divBdr>
    </w:div>
    <w:div w:id="1584990862">
      <w:bodyDiv w:val="1"/>
      <w:marLeft w:val="0"/>
      <w:marRight w:val="0"/>
      <w:marTop w:val="0"/>
      <w:marBottom w:val="0"/>
      <w:divBdr>
        <w:top w:val="none" w:sz="0" w:space="0" w:color="auto"/>
        <w:left w:val="none" w:sz="0" w:space="0" w:color="auto"/>
        <w:bottom w:val="none" w:sz="0" w:space="0" w:color="auto"/>
        <w:right w:val="none" w:sz="0" w:space="0" w:color="auto"/>
      </w:divBdr>
    </w:div>
    <w:div w:id="1584993163">
      <w:bodyDiv w:val="1"/>
      <w:marLeft w:val="0"/>
      <w:marRight w:val="0"/>
      <w:marTop w:val="0"/>
      <w:marBottom w:val="0"/>
      <w:divBdr>
        <w:top w:val="none" w:sz="0" w:space="0" w:color="auto"/>
        <w:left w:val="none" w:sz="0" w:space="0" w:color="auto"/>
        <w:bottom w:val="none" w:sz="0" w:space="0" w:color="auto"/>
        <w:right w:val="none" w:sz="0" w:space="0" w:color="auto"/>
      </w:divBdr>
    </w:div>
    <w:div w:id="1650859788">
      <w:bodyDiv w:val="1"/>
      <w:marLeft w:val="0"/>
      <w:marRight w:val="0"/>
      <w:marTop w:val="0"/>
      <w:marBottom w:val="0"/>
      <w:divBdr>
        <w:top w:val="none" w:sz="0" w:space="0" w:color="auto"/>
        <w:left w:val="none" w:sz="0" w:space="0" w:color="auto"/>
        <w:bottom w:val="none" w:sz="0" w:space="0" w:color="auto"/>
        <w:right w:val="none" w:sz="0" w:space="0" w:color="auto"/>
      </w:divBdr>
    </w:div>
    <w:div w:id="1664776882">
      <w:bodyDiv w:val="1"/>
      <w:marLeft w:val="0"/>
      <w:marRight w:val="0"/>
      <w:marTop w:val="0"/>
      <w:marBottom w:val="0"/>
      <w:divBdr>
        <w:top w:val="none" w:sz="0" w:space="0" w:color="auto"/>
        <w:left w:val="none" w:sz="0" w:space="0" w:color="auto"/>
        <w:bottom w:val="none" w:sz="0" w:space="0" w:color="auto"/>
        <w:right w:val="none" w:sz="0" w:space="0" w:color="auto"/>
      </w:divBdr>
    </w:div>
    <w:div w:id="1665550481">
      <w:bodyDiv w:val="1"/>
      <w:marLeft w:val="0"/>
      <w:marRight w:val="0"/>
      <w:marTop w:val="0"/>
      <w:marBottom w:val="0"/>
      <w:divBdr>
        <w:top w:val="none" w:sz="0" w:space="0" w:color="auto"/>
        <w:left w:val="none" w:sz="0" w:space="0" w:color="auto"/>
        <w:bottom w:val="none" w:sz="0" w:space="0" w:color="auto"/>
        <w:right w:val="none" w:sz="0" w:space="0" w:color="auto"/>
      </w:divBdr>
    </w:div>
    <w:div w:id="1688016944">
      <w:bodyDiv w:val="1"/>
      <w:marLeft w:val="0"/>
      <w:marRight w:val="0"/>
      <w:marTop w:val="0"/>
      <w:marBottom w:val="0"/>
      <w:divBdr>
        <w:top w:val="none" w:sz="0" w:space="0" w:color="auto"/>
        <w:left w:val="none" w:sz="0" w:space="0" w:color="auto"/>
        <w:bottom w:val="none" w:sz="0" w:space="0" w:color="auto"/>
        <w:right w:val="none" w:sz="0" w:space="0" w:color="auto"/>
      </w:divBdr>
    </w:div>
    <w:div w:id="1688218308">
      <w:bodyDiv w:val="1"/>
      <w:marLeft w:val="0"/>
      <w:marRight w:val="0"/>
      <w:marTop w:val="0"/>
      <w:marBottom w:val="0"/>
      <w:divBdr>
        <w:top w:val="none" w:sz="0" w:space="0" w:color="auto"/>
        <w:left w:val="none" w:sz="0" w:space="0" w:color="auto"/>
        <w:bottom w:val="none" w:sz="0" w:space="0" w:color="auto"/>
        <w:right w:val="none" w:sz="0" w:space="0" w:color="auto"/>
      </w:divBdr>
    </w:div>
    <w:div w:id="1692797691">
      <w:bodyDiv w:val="1"/>
      <w:marLeft w:val="0"/>
      <w:marRight w:val="0"/>
      <w:marTop w:val="0"/>
      <w:marBottom w:val="0"/>
      <w:divBdr>
        <w:top w:val="none" w:sz="0" w:space="0" w:color="auto"/>
        <w:left w:val="none" w:sz="0" w:space="0" w:color="auto"/>
        <w:bottom w:val="none" w:sz="0" w:space="0" w:color="auto"/>
        <w:right w:val="none" w:sz="0" w:space="0" w:color="auto"/>
      </w:divBdr>
    </w:div>
    <w:div w:id="1693339971">
      <w:bodyDiv w:val="1"/>
      <w:marLeft w:val="0"/>
      <w:marRight w:val="0"/>
      <w:marTop w:val="0"/>
      <w:marBottom w:val="0"/>
      <w:divBdr>
        <w:top w:val="none" w:sz="0" w:space="0" w:color="auto"/>
        <w:left w:val="none" w:sz="0" w:space="0" w:color="auto"/>
        <w:bottom w:val="none" w:sz="0" w:space="0" w:color="auto"/>
        <w:right w:val="none" w:sz="0" w:space="0" w:color="auto"/>
      </w:divBdr>
    </w:div>
    <w:div w:id="1696733077">
      <w:bodyDiv w:val="1"/>
      <w:marLeft w:val="0"/>
      <w:marRight w:val="0"/>
      <w:marTop w:val="0"/>
      <w:marBottom w:val="0"/>
      <w:divBdr>
        <w:top w:val="none" w:sz="0" w:space="0" w:color="auto"/>
        <w:left w:val="none" w:sz="0" w:space="0" w:color="auto"/>
        <w:bottom w:val="none" w:sz="0" w:space="0" w:color="auto"/>
        <w:right w:val="none" w:sz="0" w:space="0" w:color="auto"/>
      </w:divBdr>
    </w:div>
    <w:div w:id="1697802944">
      <w:bodyDiv w:val="1"/>
      <w:marLeft w:val="0"/>
      <w:marRight w:val="0"/>
      <w:marTop w:val="0"/>
      <w:marBottom w:val="0"/>
      <w:divBdr>
        <w:top w:val="none" w:sz="0" w:space="0" w:color="auto"/>
        <w:left w:val="none" w:sz="0" w:space="0" w:color="auto"/>
        <w:bottom w:val="none" w:sz="0" w:space="0" w:color="auto"/>
        <w:right w:val="none" w:sz="0" w:space="0" w:color="auto"/>
      </w:divBdr>
    </w:div>
    <w:div w:id="1709253516">
      <w:bodyDiv w:val="1"/>
      <w:marLeft w:val="0"/>
      <w:marRight w:val="0"/>
      <w:marTop w:val="0"/>
      <w:marBottom w:val="0"/>
      <w:divBdr>
        <w:top w:val="none" w:sz="0" w:space="0" w:color="auto"/>
        <w:left w:val="none" w:sz="0" w:space="0" w:color="auto"/>
        <w:bottom w:val="none" w:sz="0" w:space="0" w:color="auto"/>
        <w:right w:val="none" w:sz="0" w:space="0" w:color="auto"/>
      </w:divBdr>
    </w:div>
    <w:div w:id="1712849426">
      <w:bodyDiv w:val="1"/>
      <w:marLeft w:val="0"/>
      <w:marRight w:val="0"/>
      <w:marTop w:val="0"/>
      <w:marBottom w:val="0"/>
      <w:divBdr>
        <w:top w:val="none" w:sz="0" w:space="0" w:color="auto"/>
        <w:left w:val="none" w:sz="0" w:space="0" w:color="auto"/>
        <w:bottom w:val="none" w:sz="0" w:space="0" w:color="auto"/>
        <w:right w:val="none" w:sz="0" w:space="0" w:color="auto"/>
      </w:divBdr>
    </w:div>
    <w:div w:id="1714966330">
      <w:bodyDiv w:val="1"/>
      <w:marLeft w:val="0"/>
      <w:marRight w:val="0"/>
      <w:marTop w:val="0"/>
      <w:marBottom w:val="0"/>
      <w:divBdr>
        <w:top w:val="none" w:sz="0" w:space="0" w:color="auto"/>
        <w:left w:val="none" w:sz="0" w:space="0" w:color="auto"/>
        <w:bottom w:val="none" w:sz="0" w:space="0" w:color="auto"/>
        <w:right w:val="none" w:sz="0" w:space="0" w:color="auto"/>
      </w:divBdr>
    </w:div>
    <w:div w:id="1738242370">
      <w:bodyDiv w:val="1"/>
      <w:marLeft w:val="0"/>
      <w:marRight w:val="0"/>
      <w:marTop w:val="0"/>
      <w:marBottom w:val="0"/>
      <w:divBdr>
        <w:top w:val="none" w:sz="0" w:space="0" w:color="auto"/>
        <w:left w:val="none" w:sz="0" w:space="0" w:color="auto"/>
        <w:bottom w:val="none" w:sz="0" w:space="0" w:color="auto"/>
        <w:right w:val="none" w:sz="0" w:space="0" w:color="auto"/>
      </w:divBdr>
    </w:div>
    <w:div w:id="1739942201">
      <w:bodyDiv w:val="1"/>
      <w:marLeft w:val="0"/>
      <w:marRight w:val="0"/>
      <w:marTop w:val="0"/>
      <w:marBottom w:val="0"/>
      <w:divBdr>
        <w:top w:val="none" w:sz="0" w:space="0" w:color="auto"/>
        <w:left w:val="none" w:sz="0" w:space="0" w:color="auto"/>
        <w:bottom w:val="none" w:sz="0" w:space="0" w:color="auto"/>
        <w:right w:val="none" w:sz="0" w:space="0" w:color="auto"/>
      </w:divBdr>
    </w:div>
    <w:div w:id="1746103307">
      <w:bodyDiv w:val="1"/>
      <w:marLeft w:val="0"/>
      <w:marRight w:val="0"/>
      <w:marTop w:val="0"/>
      <w:marBottom w:val="0"/>
      <w:divBdr>
        <w:top w:val="none" w:sz="0" w:space="0" w:color="auto"/>
        <w:left w:val="none" w:sz="0" w:space="0" w:color="auto"/>
        <w:bottom w:val="none" w:sz="0" w:space="0" w:color="auto"/>
        <w:right w:val="none" w:sz="0" w:space="0" w:color="auto"/>
      </w:divBdr>
    </w:div>
    <w:div w:id="1746147822">
      <w:bodyDiv w:val="1"/>
      <w:marLeft w:val="0"/>
      <w:marRight w:val="0"/>
      <w:marTop w:val="0"/>
      <w:marBottom w:val="0"/>
      <w:divBdr>
        <w:top w:val="none" w:sz="0" w:space="0" w:color="auto"/>
        <w:left w:val="none" w:sz="0" w:space="0" w:color="auto"/>
        <w:bottom w:val="none" w:sz="0" w:space="0" w:color="auto"/>
        <w:right w:val="none" w:sz="0" w:space="0" w:color="auto"/>
      </w:divBdr>
    </w:div>
    <w:div w:id="1753773814">
      <w:bodyDiv w:val="1"/>
      <w:marLeft w:val="0"/>
      <w:marRight w:val="0"/>
      <w:marTop w:val="0"/>
      <w:marBottom w:val="0"/>
      <w:divBdr>
        <w:top w:val="none" w:sz="0" w:space="0" w:color="auto"/>
        <w:left w:val="none" w:sz="0" w:space="0" w:color="auto"/>
        <w:bottom w:val="none" w:sz="0" w:space="0" w:color="auto"/>
        <w:right w:val="none" w:sz="0" w:space="0" w:color="auto"/>
      </w:divBdr>
    </w:div>
    <w:div w:id="1774091731">
      <w:bodyDiv w:val="1"/>
      <w:marLeft w:val="0"/>
      <w:marRight w:val="0"/>
      <w:marTop w:val="0"/>
      <w:marBottom w:val="0"/>
      <w:divBdr>
        <w:top w:val="none" w:sz="0" w:space="0" w:color="auto"/>
        <w:left w:val="none" w:sz="0" w:space="0" w:color="auto"/>
        <w:bottom w:val="none" w:sz="0" w:space="0" w:color="auto"/>
        <w:right w:val="none" w:sz="0" w:space="0" w:color="auto"/>
      </w:divBdr>
      <w:divsChild>
        <w:div w:id="2037462809">
          <w:marLeft w:val="0"/>
          <w:marRight w:val="0"/>
          <w:marTop w:val="0"/>
          <w:marBottom w:val="0"/>
          <w:divBdr>
            <w:top w:val="none" w:sz="0" w:space="0" w:color="auto"/>
            <w:left w:val="none" w:sz="0" w:space="0" w:color="auto"/>
            <w:bottom w:val="none" w:sz="0" w:space="0" w:color="auto"/>
            <w:right w:val="none" w:sz="0" w:space="0" w:color="auto"/>
          </w:divBdr>
          <w:divsChild>
            <w:div w:id="1257518721">
              <w:marLeft w:val="0"/>
              <w:marRight w:val="0"/>
              <w:marTop w:val="0"/>
              <w:marBottom w:val="0"/>
              <w:divBdr>
                <w:top w:val="none" w:sz="0" w:space="0" w:color="auto"/>
                <w:left w:val="none" w:sz="0" w:space="0" w:color="auto"/>
                <w:bottom w:val="none" w:sz="0" w:space="0" w:color="auto"/>
                <w:right w:val="none" w:sz="0" w:space="0" w:color="auto"/>
              </w:divBdr>
              <w:divsChild>
                <w:div w:id="6279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4360">
      <w:bodyDiv w:val="1"/>
      <w:marLeft w:val="0"/>
      <w:marRight w:val="0"/>
      <w:marTop w:val="0"/>
      <w:marBottom w:val="0"/>
      <w:divBdr>
        <w:top w:val="none" w:sz="0" w:space="0" w:color="auto"/>
        <w:left w:val="none" w:sz="0" w:space="0" w:color="auto"/>
        <w:bottom w:val="none" w:sz="0" w:space="0" w:color="auto"/>
        <w:right w:val="none" w:sz="0" w:space="0" w:color="auto"/>
      </w:divBdr>
    </w:div>
    <w:div w:id="1778673389">
      <w:bodyDiv w:val="1"/>
      <w:marLeft w:val="0"/>
      <w:marRight w:val="0"/>
      <w:marTop w:val="0"/>
      <w:marBottom w:val="0"/>
      <w:divBdr>
        <w:top w:val="none" w:sz="0" w:space="0" w:color="auto"/>
        <w:left w:val="none" w:sz="0" w:space="0" w:color="auto"/>
        <w:bottom w:val="none" w:sz="0" w:space="0" w:color="auto"/>
        <w:right w:val="none" w:sz="0" w:space="0" w:color="auto"/>
      </w:divBdr>
    </w:div>
    <w:div w:id="1779255261">
      <w:bodyDiv w:val="1"/>
      <w:marLeft w:val="0"/>
      <w:marRight w:val="0"/>
      <w:marTop w:val="0"/>
      <w:marBottom w:val="0"/>
      <w:divBdr>
        <w:top w:val="none" w:sz="0" w:space="0" w:color="auto"/>
        <w:left w:val="none" w:sz="0" w:space="0" w:color="auto"/>
        <w:bottom w:val="none" w:sz="0" w:space="0" w:color="auto"/>
        <w:right w:val="none" w:sz="0" w:space="0" w:color="auto"/>
      </w:divBdr>
    </w:div>
    <w:div w:id="1783962888">
      <w:bodyDiv w:val="1"/>
      <w:marLeft w:val="0"/>
      <w:marRight w:val="0"/>
      <w:marTop w:val="0"/>
      <w:marBottom w:val="0"/>
      <w:divBdr>
        <w:top w:val="none" w:sz="0" w:space="0" w:color="auto"/>
        <w:left w:val="none" w:sz="0" w:space="0" w:color="auto"/>
        <w:bottom w:val="none" w:sz="0" w:space="0" w:color="auto"/>
        <w:right w:val="none" w:sz="0" w:space="0" w:color="auto"/>
      </w:divBdr>
    </w:div>
    <w:div w:id="1790975291">
      <w:bodyDiv w:val="1"/>
      <w:marLeft w:val="0"/>
      <w:marRight w:val="0"/>
      <w:marTop w:val="0"/>
      <w:marBottom w:val="0"/>
      <w:divBdr>
        <w:top w:val="none" w:sz="0" w:space="0" w:color="auto"/>
        <w:left w:val="none" w:sz="0" w:space="0" w:color="auto"/>
        <w:bottom w:val="none" w:sz="0" w:space="0" w:color="auto"/>
        <w:right w:val="none" w:sz="0" w:space="0" w:color="auto"/>
      </w:divBdr>
      <w:divsChild>
        <w:div w:id="1267495781">
          <w:marLeft w:val="0"/>
          <w:marRight w:val="0"/>
          <w:marTop w:val="0"/>
          <w:marBottom w:val="0"/>
          <w:divBdr>
            <w:top w:val="none" w:sz="0" w:space="0" w:color="auto"/>
            <w:left w:val="none" w:sz="0" w:space="0" w:color="auto"/>
            <w:bottom w:val="none" w:sz="0" w:space="0" w:color="auto"/>
            <w:right w:val="none" w:sz="0" w:space="0" w:color="auto"/>
          </w:divBdr>
          <w:divsChild>
            <w:div w:id="1726831721">
              <w:marLeft w:val="0"/>
              <w:marRight w:val="0"/>
              <w:marTop w:val="0"/>
              <w:marBottom w:val="0"/>
              <w:divBdr>
                <w:top w:val="none" w:sz="0" w:space="0" w:color="auto"/>
                <w:left w:val="none" w:sz="0" w:space="0" w:color="auto"/>
                <w:bottom w:val="none" w:sz="0" w:space="0" w:color="auto"/>
                <w:right w:val="none" w:sz="0" w:space="0" w:color="auto"/>
              </w:divBdr>
              <w:divsChild>
                <w:div w:id="1310131807">
                  <w:marLeft w:val="0"/>
                  <w:marRight w:val="0"/>
                  <w:marTop w:val="0"/>
                  <w:marBottom w:val="0"/>
                  <w:divBdr>
                    <w:top w:val="none" w:sz="0" w:space="0" w:color="auto"/>
                    <w:left w:val="none" w:sz="0" w:space="0" w:color="auto"/>
                    <w:bottom w:val="none" w:sz="0" w:space="0" w:color="auto"/>
                    <w:right w:val="none" w:sz="0" w:space="0" w:color="auto"/>
                  </w:divBdr>
                  <w:divsChild>
                    <w:div w:id="1931159053">
                      <w:marLeft w:val="0"/>
                      <w:marRight w:val="0"/>
                      <w:marTop w:val="0"/>
                      <w:marBottom w:val="0"/>
                      <w:divBdr>
                        <w:top w:val="none" w:sz="0" w:space="0" w:color="auto"/>
                        <w:left w:val="none" w:sz="0" w:space="0" w:color="auto"/>
                        <w:bottom w:val="none" w:sz="0" w:space="0" w:color="auto"/>
                        <w:right w:val="none" w:sz="0" w:space="0" w:color="auto"/>
                      </w:divBdr>
                      <w:divsChild>
                        <w:div w:id="2143964825">
                          <w:marLeft w:val="0"/>
                          <w:marRight w:val="0"/>
                          <w:marTop w:val="0"/>
                          <w:marBottom w:val="0"/>
                          <w:divBdr>
                            <w:top w:val="none" w:sz="0" w:space="0" w:color="auto"/>
                            <w:left w:val="none" w:sz="0" w:space="0" w:color="auto"/>
                            <w:bottom w:val="none" w:sz="0" w:space="0" w:color="auto"/>
                            <w:right w:val="none" w:sz="0" w:space="0" w:color="auto"/>
                          </w:divBdr>
                          <w:divsChild>
                            <w:div w:id="228345294">
                              <w:marLeft w:val="0"/>
                              <w:marRight w:val="0"/>
                              <w:marTop w:val="0"/>
                              <w:marBottom w:val="0"/>
                              <w:divBdr>
                                <w:top w:val="none" w:sz="0" w:space="0" w:color="auto"/>
                                <w:left w:val="none" w:sz="0" w:space="0" w:color="auto"/>
                                <w:bottom w:val="none" w:sz="0" w:space="0" w:color="auto"/>
                                <w:right w:val="none" w:sz="0" w:space="0" w:color="auto"/>
                              </w:divBdr>
                              <w:divsChild>
                                <w:div w:id="907351178">
                                  <w:marLeft w:val="0"/>
                                  <w:marRight w:val="0"/>
                                  <w:marTop w:val="0"/>
                                  <w:marBottom w:val="0"/>
                                  <w:divBdr>
                                    <w:top w:val="none" w:sz="0" w:space="0" w:color="auto"/>
                                    <w:left w:val="none" w:sz="0" w:space="0" w:color="auto"/>
                                    <w:bottom w:val="none" w:sz="0" w:space="0" w:color="auto"/>
                                    <w:right w:val="none" w:sz="0" w:space="0" w:color="auto"/>
                                  </w:divBdr>
                                  <w:divsChild>
                                    <w:div w:id="192891554">
                                      <w:marLeft w:val="0"/>
                                      <w:marRight w:val="0"/>
                                      <w:marTop w:val="0"/>
                                      <w:marBottom w:val="0"/>
                                      <w:divBdr>
                                        <w:top w:val="none" w:sz="0" w:space="0" w:color="auto"/>
                                        <w:left w:val="none" w:sz="0" w:space="0" w:color="auto"/>
                                        <w:bottom w:val="none" w:sz="0" w:space="0" w:color="auto"/>
                                        <w:right w:val="none" w:sz="0" w:space="0" w:color="auto"/>
                                      </w:divBdr>
                                      <w:divsChild>
                                        <w:div w:id="1918442995">
                                          <w:marLeft w:val="0"/>
                                          <w:marRight w:val="0"/>
                                          <w:marTop w:val="0"/>
                                          <w:marBottom w:val="0"/>
                                          <w:divBdr>
                                            <w:top w:val="none" w:sz="0" w:space="0" w:color="auto"/>
                                            <w:left w:val="none" w:sz="0" w:space="0" w:color="auto"/>
                                            <w:bottom w:val="none" w:sz="0" w:space="0" w:color="auto"/>
                                            <w:right w:val="none" w:sz="0" w:space="0" w:color="auto"/>
                                          </w:divBdr>
                                          <w:divsChild>
                                            <w:div w:id="12484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439851">
      <w:bodyDiv w:val="1"/>
      <w:marLeft w:val="0"/>
      <w:marRight w:val="0"/>
      <w:marTop w:val="0"/>
      <w:marBottom w:val="0"/>
      <w:divBdr>
        <w:top w:val="none" w:sz="0" w:space="0" w:color="auto"/>
        <w:left w:val="none" w:sz="0" w:space="0" w:color="auto"/>
        <w:bottom w:val="none" w:sz="0" w:space="0" w:color="auto"/>
        <w:right w:val="none" w:sz="0" w:space="0" w:color="auto"/>
      </w:divBdr>
      <w:divsChild>
        <w:div w:id="322393615">
          <w:marLeft w:val="0"/>
          <w:marRight w:val="0"/>
          <w:marTop w:val="0"/>
          <w:marBottom w:val="0"/>
          <w:divBdr>
            <w:top w:val="none" w:sz="0" w:space="0" w:color="auto"/>
            <w:left w:val="none" w:sz="0" w:space="0" w:color="auto"/>
            <w:bottom w:val="none" w:sz="0" w:space="0" w:color="auto"/>
            <w:right w:val="none" w:sz="0" w:space="0" w:color="auto"/>
          </w:divBdr>
          <w:divsChild>
            <w:div w:id="602490892">
              <w:marLeft w:val="0"/>
              <w:marRight w:val="0"/>
              <w:marTop w:val="0"/>
              <w:marBottom w:val="0"/>
              <w:divBdr>
                <w:top w:val="none" w:sz="0" w:space="0" w:color="auto"/>
                <w:left w:val="none" w:sz="0" w:space="0" w:color="auto"/>
                <w:bottom w:val="none" w:sz="0" w:space="0" w:color="auto"/>
                <w:right w:val="none" w:sz="0" w:space="0" w:color="auto"/>
              </w:divBdr>
              <w:divsChild>
                <w:div w:id="4036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1912">
          <w:marLeft w:val="0"/>
          <w:marRight w:val="0"/>
          <w:marTop w:val="0"/>
          <w:marBottom w:val="0"/>
          <w:divBdr>
            <w:top w:val="none" w:sz="0" w:space="0" w:color="auto"/>
            <w:left w:val="none" w:sz="0" w:space="0" w:color="auto"/>
            <w:bottom w:val="none" w:sz="0" w:space="0" w:color="auto"/>
            <w:right w:val="none" w:sz="0" w:space="0" w:color="auto"/>
          </w:divBdr>
        </w:div>
      </w:divsChild>
    </w:div>
    <w:div w:id="1798571117">
      <w:bodyDiv w:val="1"/>
      <w:marLeft w:val="0"/>
      <w:marRight w:val="0"/>
      <w:marTop w:val="0"/>
      <w:marBottom w:val="0"/>
      <w:divBdr>
        <w:top w:val="none" w:sz="0" w:space="0" w:color="auto"/>
        <w:left w:val="none" w:sz="0" w:space="0" w:color="auto"/>
        <w:bottom w:val="none" w:sz="0" w:space="0" w:color="auto"/>
        <w:right w:val="none" w:sz="0" w:space="0" w:color="auto"/>
      </w:divBdr>
    </w:div>
    <w:div w:id="1803422691">
      <w:bodyDiv w:val="1"/>
      <w:marLeft w:val="0"/>
      <w:marRight w:val="0"/>
      <w:marTop w:val="0"/>
      <w:marBottom w:val="0"/>
      <w:divBdr>
        <w:top w:val="none" w:sz="0" w:space="0" w:color="auto"/>
        <w:left w:val="none" w:sz="0" w:space="0" w:color="auto"/>
        <w:bottom w:val="none" w:sz="0" w:space="0" w:color="auto"/>
        <w:right w:val="none" w:sz="0" w:space="0" w:color="auto"/>
      </w:divBdr>
    </w:div>
    <w:div w:id="1816486491">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25973738">
      <w:bodyDiv w:val="1"/>
      <w:marLeft w:val="0"/>
      <w:marRight w:val="0"/>
      <w:marTop w:val="0"/>
      <w:marBottom w:val="0"/>
      <w:divBdr>
        <w:top w:val="none" w:sz="0" w:space="0" w:color="auto"/>
        <w:left w:val="none" w:sz="0" w:space="0" w:color="auto"/>
        <w:bottom w:val="none" w:sz="0" w:space="0" w:color="auto"/>
        <w:right w:val="none" w:sz="0" w:space="0" w:color="auto"/>
      </w:divBdr>
      <w:divsChild>
        <w:div w:id="1075198997">
          <w:marLeft w:val="0"/>
          <w:marRight w:val="0"/>
          <w:marTop w:val="0"/>
          <w:marBottom w:val="0"/>
          <w:divBdr>
            <w:top w:val="none" w:sz="0" w:space="0" w:color="auto"/>
            <w:left w:val="none" w:sz="0" w:space="0" w:color="auto"/>
            <w:bottom w:val="none" w:sz="0" w:space="0" w:color="auto"/>
            <w:right w:val="none" w:sz="0" w:space="0" w:color="auto"/>
          </w:divBdr>
        </w:div>
        <w:div w:id="1849058484">
          <w:marLeft w:val="0"/>
          <w:marRight w:val="0"/>
          <w:marTop w:val="0"/>
          <w:marBottom w:val="0"/>
          <w:divBdr>
            <w:top w:val="none" w:sz="0" w:space="0" w:color="auto"/>
            <w:left w:val="none" w:sz="0" w:space="0" w:color="auto"/>
            <w:bottom w:val="none" w:sz="0" w:space="0" w:color="auto"/>
            <w:right w:val="none" w:sz="0" w:space="0" w:color="auto"/>
          </w:divBdr>
        </w:div>
      </w:divsChild>
    </w:div>
    <w:div w:id="1831100292">
      <w:bodyDiv w:val="1"/>
      <w:marLeft w:val="0"/>
      <w:marRight w:val="0"/>
      <w:marTop w:val="0"/>
      <w:marBottom w:val="0"/>
      <w:divBdr>
        <w:top w:val="none" w:sz="0" w:space="0" w:color="auto"/>
        <w:left w:val="none" w:sz="0" w:space="0" w:color="auto"/>
        <w:bottom w:val="none" w:sz="0" w:space="0" w:color="auto"/>
        <w:right w:val="none" w:sz="0" w:space="0" w:color="auto"/>
      </w:divBdr>
    </w:div>
    <w:div w:id="1833063108">
      <w:bodyDiv w:val="1"/>
      <w:marLeft w:val="0"/>
      <w:marRight w:val="0"/>
      <w:marTop w:val="0"/>
      <w:marBottom w:val="0"/>
      <w:divBdr>
        <w:top w:val="none" w:sz="0" w:space="0" w:color="auto"/>
        <w:left w:val="none" w:sz="0" w:space="0" w:color="auto"/>
        <w:bottom w:val="none" w:sz="0" w:space="0" w:color="auto"/>
        <w:right w:val="none" w:sz="0" w:space="0" w:color="auto"/>
      </w:divBdr>
    </w:div>
    <w:div w:id="1834687913">
      <w:bodyDiv w:val="1"/>
      <w:marLeft w:val="0"/>
      <w:marRight w:val="0"/>
      <w:marTop w:val="0"/>
      <w:marBottom w:val="0"/>
      <w:divBdr>
        <w:top w:val="none" w:sz="0" w:space="0" w:color="auto"/>
        <w:left w:val="none" w:sz="0" w:space="0" w:color="auto"/>
        <w:bottom w:val="none" w:sz="0" w:space="0" w:color="auto"/>
        <w:right w:val="none" w:sz="0" w:space="0" w:color="auto"/>
      </w:divBdr>
    </w:div>
    <w:div w:id="1839729654">
      <w:bodyDiv w:val="1"/>
      <w:marLeft w:val="0"/>
      <w:marRight w:val="0"/>
      <w:marTop w:val="0"/>
      <w:marBottom w:val="0"/>
      <w:divBdr>
        <w:top w:val="none" w:sz="0" w:space="0" w:color="auto"/>
        <w:left w:val="none" w:sz="0" w:space="0" w:color="auto"/>
        <w:bottom w:val="none" w:sz="0" w:space="0" w:color="auto"/>
        <w:right w:val="none" w:sz="0" w:space="0" w:color="auto"/>
      </w:divBdr>
    </w:div>
    <w:div w:id="1865703528">
      <w:bodyDiv w:val="1"/>
      <w:marLeft w:val="0"/>
      <w:marRight w:val="0"/>
      <w:marTop w:val="0"/>
      <w:marBottom w:val="0"/>
      <w:divBdr>
        <w:top w:val="none" w:sz="0" w:space="0" w:color="auto"/>
        <w:left w:val="none" w:sz="0" w:space="0" w:color="auto"/>
        <w:bottom w:val="none" w:sz="0" w:space="0" w:color="auto"/>
        <w:right w:val="none" w:sz="0" w:space="0" w:color="auto"/>
      </w:divBdr>
      <w:divsChild>
        <w:div w:id="732117880">
          <w:marLeft w:val="0"/>
          <w:marRight w:val="0"/>
          <w:marTop w:val="0"/>
          <w:marBottom w:val="0"/>
          <w:divBdr>
            <w:top w:val="none" w:sz="0" w:space="0" w:color="auto"/>
            <w:left w:val="none" w:sz="0" w:space="0" w:color="auto"/>
            <w:bottom w:val="none" w:sz="0" w:space="0" w:color="auto"/>
            <w:right w:val="none" w:sz="0" w:space="0" w:color="auto"/>
          </w:divBdr>
          <w:divsChild>
            <w:div w:id="1428424235">
              <w:marLeft w:val="-150"/>
              <w:marRight w:val="-150"/>
              <w:marTop w:val="0"/>
              <w:marBottom w:val="0"/>
              <w:divBdr>
                <w:top w:val="none" w:sz="0" w:space="0" w:color="auto"/>
                <w:left w:val="none" w:sz="0" w:space="0" w:color="auto"/>
                <w:bottom w:val="none" w:sz="0" w:space="0" w:color="auto"/>
                <w:right w:val="none" w:sz="0" w:space="0" w:color="auto"/>
              </w:divBdr>
              <w:divsChild>
                <w:div w:id="1705716127">
                  <w:marLeft w:val="0"/>
                  <w:marRight w:val="0"/>
                  <w:marTop w:val="0"/>
                  <w:marBottom w:val="0"/>
                  <w:divBdr>
                    <w:top w:val="none" w:sz="0" w:space="0" w:color="auto"/>
                    <w:left w:val="none" w:sz="0" w:space="0" w:color="auto"/>
                    <w:bottom w:val="none" w:sz="0" w:space="0" w:color="auto"/>
                    <w:right w:val="none" w:sz="0" w:space="0" w:color="auto"/>
                  </w:divBdr>
                  <w:divsChild>
                    <w:div w:id="1088422057">
                      <w:marLeft w:val="0"/>
                      <w:marRight w:val="0"/>
                      <w:marTop w:val="0"/>
                      <w:marBottom w:val="0"/>
                      <w:divBdr>
                        <w:top w:val="none" w:sz="0" w:space="0" w:color="auto"/>
                        <w:left w:val="none" w:sz="0" w:space="0" w:color="auto"/>
                        <w:bottom w:val="none" w:sz="0" w:space="0" w:color="auto"/>
                        <w:right w:val="none" w:sz="0" w:space="0" w:color="auto"/>
                      </w:divBdr>
                      <w:divsChild>
                        <w:div w:id="5591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521762">
      <w:bodyDiv w:val="1"/>
      <w:marLeft w:val="0"/>
      <w:marRight w:val="0"/>
      <w:marTop w:val="0"/>
      <w:marBottom w:val="0"/>
      <w:divBdr>
        <w:top w:val="none" w:sz="0" w:space="0" w:color="auto"/>
        <w:left w:val="none" w:sz="0" w:space="0" w:color="auto"/>
        <w:bottom w:val="none" w:sz="0" w:space="0" w:color="auto"/>
        <w:right w:val="none" w:sz="0" w:space="0" w:color="auto"/>
      </w:divBdr>
    </w:div>
    <w:div w:id="1879202760">
      <w:bodyDiv w:val="1"/>
      <w:marLeft w:val="0"/>
      <w:marRight w:val="0"/>
      <w:marTop w:val="0"/>
      <w:marBottom w:val="0"/>
      <w:divBdr>
        <w:top w:val="none" w:sz="0" w:space="0" w:color="auto"/>
        <w:left w:val="none" w:sz="0" w:space="0" w:color="auto"/>
        <w:bottom w:val="none" w:sz="0" w:space="0" w:color="auto"/>
        <w:right w:val="none" w:sz="0" w:space="0" w:color="auto"/>
      </w:divBdr>
      <w:divsChild>
        <w:div w:id="107165809">
          <w:marLeft w:val="0"/>
          <w:marRight w:val="0"/>
          <w:marTop w:val="0"/>
          <w:marBottom w:val="0"/>
          <w:divBdr>
            <w:top w:val="none" w:sz="0" w:space="0" w:color="auto"/>
            <w:left w:val="none" w:sz="0" w:space="0" w:color="auto"/>
            <w:bottom w:val="none" w:sz="0" w:space="0" w:color="auto"/>
            <w:right w:val="none" w:sz="0" w:space="0" w:color="auto"/>
          </w:divBdr>
        </w:div>
        <w:div w:id="1486625658">
          <w:marLeft w:val="0"/>
          <w:marRight w:val="0"/>
          <w:marTop w:val="0"/>
          <w:marBottom w:val="0"/>
          <w:divBdr>
            <w:top w:val="none" w:sz="0" w:space="0" w:color="auto"/>
            <w:left w:val="none" w:sz="0" w:space="0" w:color="auto"/>
            <w:bottom w:val="none" w:sz="0" w:space="0" w:color="auto"/>
            <w:right w:val="none" w:sz="0" w:space="0" w:color="auto"/>
          </w:divBdr>
        </w:div>
        <w:div w:id="920916508">
          <w:marLeft w:val="0"/>
          <w:marRight w:val="0"/>
          <w:marTop w:val="0"/>
          <w:marBottom w:val="0"/>
          <w:divBdr>
            <w:top w:val="none" w:sz="0" w:space="0" w:color="auto"/>
            <w:left w:val="none" w:sz="0" w:space="0" w:color="auto"/>
            <w:bottom w:val="none" w:sz="0" w:space="0" w:color="auto"/>
            <w:right w:val="none" w:sz="0" w:space="0" w:color="auto"/>
          </w:divBdr>
        </w:div>
        <w:div w:id="1097336080">
          <w:marLeft w:val="0"/>
          <w:marRight w:val="0"/>
          <w:marTop w:val="0"/>
          <w:marBottom w:val="0"/>
          <w:divBdr>
            <w:top w:val="none" w:sz="0" w:space="0" w:color="auto"/>
            <w:left w:val="none" w:sz="0" w:space="0" w:color="auto"/>
            <w:bottom w:val="none" w:sz="0" w:space="0" w:color="auto"/>
            <w:right w:val="none" w:sz="0" w:space="0" w:color="auto"/>
          </w:divBdr>
        </w:div>
        <w:div w:id="1011024914">
          <w:marLeft w:val="0"/>
          <w:marRight w:val="0"/>
          <w:marTop w:val="0"/>
          <w:marBottom w:val="0"/>
          <w:divBdr>
            <w:top w:val="none" w:sz="0" w:space="0" w:color="auto"/>
            <w:left w:val="none" w:sz="0" w:space="0" w:color="auto"/>
            <w:bottom w:val="none" w:sz="0" w:space="0" w:color="auto"/>
            <w:right w:val="none" w:sz="0" w:space="0" w:color="auto"/>
          </w:divBdr>
        </w:div>
        <w:div w:id="1037043098">
          <w:marLeft w:val="0"/>
          <w:marRight w:val="0"/>
          <w:marTop w:val="0"/>
          <w:marBottom w:val="0"/>
          <w:divBdr>
            <w:top w:val="none" w:sz="0" w:space="0" w:color="auto"/>
            <w:left w:val="none" w:sz="0" w:space="0" w:color="auto"/>
            <w:bottom w:val="none" w:sz="0" w:space="0" w:color="auto"/>
            <w:right w:val="none" w:sz="0" w:space="0" w:color="auto"/>
          </w:divBdr>
        </w:div>
        <w:div w:id="2009674399">
          <w:marLeft w:val="0"/>
          <w:marRight w:val="0"/>
          <w:marTop w:val="0"/>
          <w:marBottom w:val="0"/>
          <w:divBdr>
            <w:top w:val="none" w:sz="0" w:space="0" w:color="auto"/>
            <w:left w:val="none" w:sz="0" w:space="0" w:color="auto"/>
            <w:bottom w:val="none" w:sz="0" w:space="0" w:color="auto"/>
            <w:right w:val="none" w:sz="0" w:space="0" w:color="auto"/>
          </w:divBdr>
        </w:div>
        <w:div w:id="262344481">
          <w:marLeft w:val="0"/>
          <w:marRight w:val="0"/>
          <w:marTop w:val="0"/>
          <w:marBottom w:val="0"/>
          <w:divBdr>
            <w:top w:val="none" w:sz="0" w:space="0" w:color="auto"/>
            <w:left w:val="none" w:sz="0" w:space="0" w:color="auto"/>
            <w:bottom w:val="none" w:sz="0" w:space="0" w:color="auto"/>
            <w:right w:val="none" w:sz="0" w:space="0" w:color="auto"/>
          </w:divBdr>
        </w:div>
      </w:divsChild>
    </w:div>
    <w:div w:id="1895501657">
      <w:bodyDiv w:val="1"/>
      <w:marLeft w:val="0"/>
      <w:marRight w:val="0"/>
      <w:marTop w:val="0"/>
      <w:marBottom w:val="0"/>
      <w:divBdr>
        <w:top w:val="none" w:sz="0" w:space="0" w:color="auto"/>
        <w:left w:val="none" w:sz="0" w:space="0" w:color="auto"/>
        <w:bottom w:val="none" w:sz="0" w:space="0" w:color="auto"/>
        <w:right w:val="none" w:sz="0" w:space="0" w:color="auto"/>
      </w:divBdr>
    </w:div>
    <w:div w:id="1895656785">
      <w:bodyDiv w:val="1"/>
      <w:marLeft w:val="0"/>
      <w:marRight w:val="0"/>
      <w:marTop w:val="0"/>
      <w:marBottom w:val="0"/>
      <w:divBdr>
        <w:top w:val="none" w:sz="0" w:space="0" w:color="auto"/>
        <w:left w:val="none" w:sz="0" w:space="0" w:color="auto"/>
        <w:bottom w:val="none" w:sz="0" w:space="0" w:color="auto"/>
        <w:right w:val="none" w:sz="0" w:space="0" w:color="auto"/>
      </w:divBdr>
    </w:div>
    <w:div w:id="1896811187">
      <w:bodyDiv w:val="1"/>
      <w:marLeft w:val="0"/>
      <w:marRight w:val="0"/>
      <w:marTop w:val="0"/>
      <w:marBottom w:val="0"/>
      <w:divBdr>
        <w:top w:val="none" w:sz="0" w:space="0" w:color="auto"/>
        <w:left w:val="none" w:sz="0" w:space="0" w:color="auto"/>
        <w:bottom w:val="none" w:sz="0" w:space="0" w:color="auto"/>
        <w:right w:val="none" w:sz="0" w:space="0" w:color="auto"/>
      </w:divBdr>
    </w:div>
    <w:div w:id="1902255367">
      <w:bodyDiv w:val="1"/>
      <w:marLeft w:val="0"/>
      <w:marRight w:val="0"/>
      <w:marTop w:val="0"/>
      <w:marBottom w:val="0"/>
      <w:divBdr>
        <w:top w:val="none" w:sz="0" w:space="0" w:color="auto"/>
        <w:left w:val="none" w:sz="0" w:space="0" w:color="auto"/>
        <w:bottom w:val="none" w:sz="0" w:space="0" w:color="auto"/>
        <w:right w:val="none" w:sz="0" w:space="0" w:color="auto"/>
      </w:divBdr>
    </w:div>
    <w:div w:id="1910995503">
      <w:bodyDiv w:val="1"/>
      <w:marLeft w:val="0"/>
      <w:marRight w:val="0"/>
      <w:marTop w:val="0"/>
      <w:marBottom w:val="0"/>
      <w:divBdr>
        <w:top w:val="none" w:sz="0" w:space="0" w:color="auto"/>
        <w:left w:val="none" w:sz="0" w:space="0" w:color="auto"/>
        <w:bottom w:val="none" w:sz="0" w:space="0" w:color="auto"/>
        <w:right w:val="none" w:sz="0" w:space="0" w:color="auto"/>
      </w:divBdr>
    </w:div>
    <w:div w:id="1930388101">
      <w:bodyDiv w:val="1"/>
      <w:marLeft w:val="0"/>
      <w:marRight w:val="0"/>
      <w:marTop w:val="0"/>
      <w:marBottom w:val="0"/>
      <w:divBdr>
        <w:top w:val="none" w:sz="0" w:space="0" w:color="auto"/>
        <w:left w:val="none" w:sz="0" w:space="0" w:color="auto"/>
        <w:bottom w:val="none" w:sz="0" w:space="0" w:color="auto"/>
        <w:right w:val="none" w:sz="0" w:space="0" w:color="auto"/>
      </w:divBdr>
    </w:div>
    <w:div w:id="1937790323">
      <w:bodyDiv w:val="1"/>
      <w:marLeft w:val="0"/>
      <w:marRight w:val="0"/>
      <w:marTop w:val="0"/>
      <w:marBottom w:val="0"/>
      <w:divBdr>
        <w:top w:val="none" w:sz="0" w:space="0" w:color="auto"/>
        <w:left w:val="none" w:sz="0" w:space="0" w:color="auto"/>
        <w:bottom w:val="none" w:sz="0" w:space="0" w:color="auto"/>
        <w:right w:val="none" w:sz="0" w:space="0" w:color="auto"/>
      </w:divBdr>
    </w:div>
    <w:div w:id="1944217237">
      <w:bodyDiv w:val="1"/>
      <w:marLeft w:val="0"/>
      <w:marRight w:val="0"/>
      <w:marTop w:val="0"/>
      <w:marBottom w:val="0"/>
      <w:divBdr>
        <w:top w:val="none" w:sz="0" w:space="0" w:color="auto"/>
        <w:left w:val="none" w:sz="0" w:space="0" w:color="auto"/>
        <w:bottom w:val="none" w:sz="0" w:space="0" w:color="auto"/>
        <w:right w:val="none" w:sz="0" w:space="0" w:color="auto"/>
      </w:divBdr>
    </w:div>
    <w:div w:id="1946301484">
      <w:bodyDiv w:val="1"/>
      <w:marLeft w:val="0"/>
      <w:marRight w:val="0"/>
      <w:marTop w:val="0"/>
      <w:marBottom w:val="0"/>
      <w:divBdr>
        <w:top w:val="none" w:sz="0" w:space="0" w:color="auto"/>
        <w:left w:val="none" w:sz="0" w:space="0" w:color="auto"/>
        <w:bottom w:val="none" w:sz="0" w:space="0" w:color="auto"/>
        <w:right w:val="none" w:sz="0" w:space="0" w:color="auto"/>
      </w:divBdr>
    </w:div>
    <w:div w:id="1950968727">
      <w:bodyDiv w:val="1"/>
      <w:marLeft w:val="0"/>
      <w:marRight w:val="0"/>
      <w:marTop w:val="0"/>
      <w:marBottom w:val="0"/>
      <w:divBdr>
        <w:top w:val="none" w:sz="0" w:space="0" w:color="auto"/>
        <w:left w:val="none" w:sz="0" w:space="0" w:color="auto"/>
        <w:bottom w:val="none" w:sz="0" w:space="0" w:color="auto"/>
        <w:right w:val="none" w:sz="0" w:space="0" w:color="auto"/>
      </w:divBdr>
    </w:div>
    <w:div w:id="1951424329">
      <w:bodyDiv w:val="1"/>
      <w:marLeft w:val="0"/>
      <w:marRight w:val="0"/>
      <w:marTop w:val="0"/>
      <w:marBottom w:val="0"/>
      <w:divBdr>
        <w:top w:val="none" w:sz="0" w:space="0" w:color="auto"/>
        <w:left w:val="none" w:sz="0" w:space="0" w:color="auto"/>
        <w:bottom w:val="none" w:sz="0" w:space="0" w:color="auto"/>
        <w:right w:val="none" w:sz="0" w:space="0" w:color="auto"/>
      </w:divBdr>
    </w:div>
    <w:div w:id="1958288737">
      <w:bodyDiv w:val="1"/>
      <w:marLeft w:val="0"/>
      <w:marRight w:val="0"/>
      <w:marTop w:val="0"/>
      <w:marBottom w:val="0"/>
      <w:divBdr>
        <w:top w:val="none" w:sz="0" w:space="0" w:color="auto"/>
        <w:left w:val="none" w:sz="0" w:space="0" w:color="auto"/>
        <w:bottom w:val="none" w:sz="0" w:space="0" w:color="auto"/>
        <w:right w:val="none" w:sz="0" w:space="0" w:color="auto"/>
      </w:divBdr>
    </w:div>
    <w:div w:id="1960840773">
      <w:bodyDiv w:val="1"/>
      <w:marLeft w:val="0"/>
      <w:marRight w:val="0"/>
      <w:marTop w:val="0"/>
      <w:marBottom w:val="0"/>
      <w:divBdr>
        <w:top w:val="none" w:sz="0" w:space="0" w:color="auto"/>
        <w:left w:val="none" w:sz="0" w:space="0" w:color="auto"/>
        <w:bottom w:val="none" w:sz="0" w:space="0" w:color="auto"/>
        <w:right w:val="none" w:sz="0" w:space="0" w:color="auto"/>
      </w:divBdr>
    </w:div>
    <w:div w:id="1980841669">
      <w:bodyDiv w:val="1"/>
      <w:marLeft w:val="0"/>
      <w:marRight w:val="0"/>
      <w:marTop w:val="0"/>
      <w:marBottom w:val="0"/>
      <w:divBdr>
        <w:top w:val="none" w:sz="0" w:space="0" w:color="auto"/>
        <w:left w:val="none" w:sz="0" w:space="0" w:color="auto"/>
        <w:bottom w:val="none" w:sz="0" w:space="0" w:color="auto"/>
        <w:right w:val="none" w:sz="0" w:space="0" w:color="auto"/>
      </w:divBdr>
    </w:div>
    <w:div w:id="1982075278">
      <w:bodyDiv w:val="1"/>
      <w:marLeft w:val="0"/>
      <w:marRight w:val="0"/>
      <w:marTop w:val="0"/>
      <w:marBottom w:val="0"/>
      <w:divBdr>
        <w:top w:val="none" w:sz="0" w:space="0" w:color="auto"/>
        <w:left w:val="none" w:sz="0" w:space="0" w:color="auto"/>
        <w:bottom w:val="none" w:sz="0" w:space="0" w:color="auto"/>
        <w:right w:val="none" w:sz="0" w:space="0" w:color="auto"/>
      </w:divBdr>
    </w:div>
    <w:div w:id="1982534326">
      <w:bodyDiv w:val="1"/>
      <w:marLeft w:val="0"/>
      <w:marRight w:val="0"/>
      <w:marTop w:val="0"/>
      <w:marBottom w:val="0"/>
      <w:divBdr>
        <w:top w:val="none" w:sz="0" w:space="0" w:color="auto"/>
        <w:left w:val="none" w:sz="0" w:space="0" w:color="auto"/>
        <w:bottom w:val="none" w:sz="0" w:space="0" w:color="auto"/>
        <w:right w:val="none" w:sz="0" w:space="0" w:color="auto"/>
      </w:divBdr>
    </w:div>
    <w:div w:id="1999964901">
      <w:bodyDiv w:val="1"/>
      <w:marLeft w:val="0"/>
      <w:marRight w:val="0"/>
      <w:marTop w:val="0"/>
      <w:marBottom w:val="0"/>
      <w:divBdr>
        <w:top w:val="none" w:sz="0" w:space="0" w:color="auto"/>
        <w:left w:val="none" w:sz="0" w:space="0" w:color="auto"/>
        <w:bottom w:val="none" w:sz="0" w:space="0" w:color="auto"/>
        <w:right w:val="none" w:sz="0" w:space="0" w:color="auto"/>
      </w:divBdr>
    </w:div>
    <w:div w:id="2000036481">
      <w:bodyDiv w:val="1"/>
      <w:marLeft w:val="0"/>
      <w:marRight w:val="0"/>
      <w:marTop w:val="0"/>
      <w:marBottom w:val="0"/>
      <w:divBdr>
        <w:top w:val="none" w:sz="0" w:space="0" w:color="auto"/>
        <w:left w:val="none" w:sz="0" w:space="0" w:color="auto"/>
        <w:bottom w:val="none" w:sz="0" w:space="0" w:color="auto"/>
        <w:right w:val="none" w:sz="0" w:space="0" w:color="auto"/>
      </w:divBdr>
    </w:div>
    <w:div w:id="2014527217">
      <w:bodyDiv w:val="1"/>
      <w:marLeft w:val="0"/>
      <w:marRight w:val="0"/>
      <w:marTop w:val="0"/>
      <w:marBottom w:val="0"/>
      <w:divBdr>
        <w:top w:val="none" w:sz="0" w:space="0" w:color="auto"/>
        <w:left w:val="none" w:sz="0" w:space="0" w:color="auto"/>
        <w:bottom w:val="none" w:sz="0" w:space="0" w:color="auto"/>
        <w:right w:val="none" w:sz="0" w:space="0" w:color="auto"/>
      </w:divBdr>
    </w:div>
    <w:div w:id="2018581749">
      <w:bodyDiv w:val="1"/>
      <w:marLeft w:val="0"/>
      <w:marRight w:val="0"/>
      <w:marTop w:val="0"/>
      <w:marBottom w:val="0"/>
      <w:divBdr>
        <w:top w:val="none" w:sz="0" w:space="0" w:color="auto"/>
        <w:left w:val="none" w:sz="0" w:space="0" w:color="auto"/>
        <w:bottom w:val="none" w:sz="0" w:space="0" w:color="auto"/>
        <w:right w:val="none" w:sz="0" w:space="0" w:color="auto"/>
      </w:divBdr>
    </w:div>
    <w:div w:id="2026979599">
      <w:bodyDiv w:val="1"/>
      <w:marLeft w:val="0"/>
      <w:marRight w:val="0"/>
      <w:marTop w:val="0"/>
      <w:marBottom w:val="0"/>
      <w:divBdr>
        <w:top w:val="none" w:sz="0" w:space="0" w:color="auto"/>
        <w:left w:val="none" w:sz="0" w:space="0" w:color="auto"/>
        <w:bottom w:val="none" w:sz="0" w:space="0" w:color="auto"/>
        <w:right w:val="none" w:sz="0" w:space="0" w:color="auto"/>
      </w:divBdr>
    </w:div>
    <w:div w:id="2070031926">
      <w:bodyDiv w:val="1"/>
      <w:marLeft w:val="0"/>
      <w:marRight w:val="0"/>
      <w:marTop w:val="0"/>
      <w:marBottom w:val="0"/>
      <w:divBdr>
        <w:top w:val="none" w:sz="0" w:space="0" w:color="auto"/>
        <w:left w:val="none" w:sz="0" w:space="0" w:color="auto"/>
        <w:bottom w:val="none" w:sz="0" w:space="0" w:color="auto"/>
        <w:right w:val="none" w:sz="0" w:space="0" w:color="auto"/>
      </w:divBdr>
      <w:divsChild>
        <w:div w:id="1888645021">
          <w:marLeft w:val="0"/>
          <w:marRight w:val="0"/>
          <w:marTop w:val="0"/>
          <w:marBottom w:val="0"/>
          <w:divBdr>
            <w:top w:val="none" w:sz="0" w:space="0" w:color="auto"/>
            <w:left w:val="none" w:sz="0" w:space="0" w:color="auto"/>
            <w:bottom w:val="none" w:sz="0" w:space="0" w:color="auto"/>
            <w:right w:val="none" w:sz="0" w:space="0" w:color="auto"/>
          </w:divBdr>
          <w:divsChild>
            <w:div w:id="986474246">
              <w:marLeft w:val="0"/>
              <w:marRight w:val="0"/>
              <w:marTop w:val="0"/>
              <w:marBottom w:val="0"/>
              <w:divBdr>
                <w:top w:val="none" w:sz="0" w:space="0" w:color="auto"/>
                <w:left w:val="none" w:sz="0" w:space="0" w:color="auto"/>
                <w:bottom w:val="none" w:sz="0" w:space="0" w:color="auto"/>
                <w:right w:val="none" w:sz="0" w:space="0" w:color="auto"/>
              </w:divBdr>
              <w:divsChild>
                <w:div w:id="315382221">
                  <w:marLeft w:val="0"/>
                  <w:marRight w:val="0"/>
                  <w:marTop w:val="0"/>
                  <w:marBottom w:val="0"/>
                  <w:divBdr>
                    <w:top w:val="none" w:sz="0" w:space="0" w:color="auto"/>
                    <w:left w:val="none" w:sz="0" w:space="0" w:color="auto"/>
                    <w:bottom w:val="none" w:sz="0" w:space="0" w:color="auto"/>
                    <w:right w:val="none" w:sz="0" w:space="0" w:color="auto"/>
                  </w:divBdr>
                  <w:divsChild>
                    <w:div w:id="1474565275">
                      <w:marLeft w:val="0"/>
                      <w:marRight w:val="0"/>
                      <w:marTop w:val="0"/>
                      <w:marBottom w:val="0"/>
                      <w:divBdr>
                        <w:top w:val="none" w:sz="0" w:space="0" w:color="auto"/>
                        <w:left w:val="none" w:sz="0" w:space="0" w:color="auto"/>
                        <w:bottom w:val="none" w:sz="0" w:space="0" w:color="auto"/>
                        <w:right w:val="none" w:sz="0" w:space="0" w:color="auto"/>
                      </w:divBdr>
                      <w:divsChild>
                        <w:div w:id="2025203970">
                          <w:marLeft w:val="0"/>
                          <w:marRight w:val="0"/>
                          <w:marTop w:val="0"/>
                          <w:marBottom w:val="0"/>
                          <w:divBdr>
                            <w:top w:val="none" w:sz="0" w:space="0" w:color="auto"/>
                            <w:left w:val="none" w:sz="0" w:space="0" w:color="auto"/>
                            <w:bottom w:val="none" w:sz="0" w:space="0" w:color="auto"/>
                            <w:right w:val="none" w:sz="0" w:space="0" w:color="auto"/>
                          </w:divBdr>
                          <w:divsChild>
                            <w:div w:id="931166927">
                              <w:marLeft w:val="0"/>
                              <w:marRight w:val="0"/>
                              <w:marTop w:val="0"/>
                              <w:marBottom w:val="0"/>
                              <w:divBdr>
                                <w:top w:val="none" w:sz="0" w:space="0" w:color="auto"/>
                                <w:left w:val="none" w:sz="0" w:space="0" w:color="auto"/>
                                <w:bottom w:val="none" w:sz="0" w:space="0" w:color="auto"/>
                                <w:right w:val="none" w:sz="0" w:space="0" w:color="auto"/>
                              </w:divBdr>
                              <w:divsChild>
                                <w:div w:id="894269617">
                                  <w:marLeft w:val="0"/>
                                  <w:marRight w:val="0"/>
                                  <w:marTop w:val="0"/>
                                  <w:marBottom w:val="0"/>
                                  <w:divBdr>
                                    <w:top w:val="none" w:sz="0" w:space="0" w:color="auto"/>
                                    <w:left w:val="none" w:sz="0" w:space="0" w:color="auto"/>
                                    <w:bottom w:val="none" w:sz="0" w:space="0" w:color="auto"/>
                                    <w:right w:val="none" w:sz="0" w:space="0" w:color="auto"/>
                                  </w:divBdr>
                                  <w:divsChild>
                                    <w:div w:id="268972167">
                                      <w:marLeft w:val="0"/>
                                      <w:marRight w:val="0"/>
                                      <w:marTop w:val="0"/>
                                      <w:marBottom w:val="0"/>
                                      <w:divBdr>
                                        <w:top w:val="none" w:sz="0" w:space="0" w:color="auto"/>
                                        <w:left w:val="none" w:sz="0" w:space="0" w:color="auto"/>
                                        <w:bottom w:val="none" w:sz="0" w:space="0" w:color="auto"/>
                                        <w:right w:val="none" w:sz="0" w:space="0" w:color="auto"/>
                                      </w:divBdr>
                                      <w:divsChild>
                                        <w:div w:id="142311296">
                                          <w:marLeft w:val="0"/>
                                          <w:marRight w:val="0"/>
                                          <w:marTop w:val="0"/>
                                          <w:marBottom w:val="0"/>
                                          <w:divBdr>
                                            <w:top w:val="none" w:sz="0" w:space="0" w:color="auto"/>
                                            <w:left w:val="none" w:sz="0" w:space="0" w:color="auto"/>
                                            <w:bottom w:val="none" w:sz="0" w:space="0" w:color="auto"/>
                                            <w:right w:val="none" w:sz="0" w:space="0" w:color="auto"/>
                                          </w:divBdr>
                                          <w:divsChild>
                                            <w:div w:id="7472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296010">
      <w:bodyDiv w:val="1"/>
      <w:marLeft w:val="0"/>
      <w:marRight w:val="0"/>
      <w:marTop w:val="0"/>
      <w:marBottom w:val="0"/>
      <w:divBdr>
        <w:top w:val="none" w:sz="0" w:space="0" w:color="auto"/>
        <w:left w:val="none" w:sz="0" w:space="0" w:color="auto"/>
        <w:bottom w:val="none" w:sz="0" w:space="0" w:color="auto"/>
        <w:right w:val="none" w:sz="0" w:space="0" w:color="auto"/>
      </w:divBdr>
    </w:div>
    <w:div w:id="2078281214">
      <w:bodyDiv w:val="1"/>
      <w:marLeft w:val="0"/>
      <w:marRight w:val="0"/>
      <w:marTop w:val="0"/>
      <w:marBottom w:val="0"/>
      <w:divBdr>
        <w:top w:val="none" w:sz="0" w:space="0" w:color="auto"/>
        <w:left w:val="none" w:sz="0" w:space="0" w:color="auto"/>
        <w:bottom w:val="none" w:sz="0" w:space="0" w:color="auto"/>
        <w:right w:val="none" w:sz="0" w:space="0" w:color="auto"/>
      </w:divBdr>
    </w:div>
    <w:div w:id="2080203823">
      <w:bodyDiv w:val="1"/>
      <w:marLeft w:val="0"/>
      <w:marRight w:val="0"/>
      <w:marTop w:val="0"/>
      <w:marBottom w:val="0"/>
      <w:divBdr>
        <w:top w:val="none" w:sz="0" w:space="0" w:color="auto"/>
        <w:left w:val="none" w:sz="0" w:space="0" w:color="auto"/>
        <w:bottom w:val="none" w:sz="0" w:space="0" w:color="auto"/>
        <w:right w:val="none" w:sz="0" w:space="0" w:color="auto"/>
      </w:divBdr>
    </w:div>
    <w:div w:id="2082554186">
      <w:bodyDiv w:val="1"/>
      <w:marLeft w:val="0"/>
      <w:marRight w:val="0"/>
      <w:marTop w:val="0"/>
      <w:marBottom w:val="0"/>
      <w:divBdr>
        <w:top w:val="none" w:sz="0" w:space="0" w:color="auto"/>
        <w:left w:val="none" w:sz="0" w:space="0" w:color="auto"/>
        <w:bottom w:val="none" w:sz="0" w:space="0" w:color="auto"/>
        <w:right w:val="none" w:sz="0" w:space="0" w:color="auto"/>
      </w:divBdr>
    </w:div>
    <w:div w:id="2083525323">
      <w:bodyDiv w:val="1"/>
      <w:marLeft w:val="0"/>
      <w:marRight w:val="0"/>
      <w:marTop w:val="0"/>
      <w:marBottom w:val="0"/>
      <w:divBdr>
        <w:top w:val="none" w:sz="0" w:space="0" w:color="auto"/>
        <w:left w:val="none" w:sz="0" w:space="0" w:color="auto"/>
        <w:bottom w:val="none" w:sz="0" w:space="0" w:color="auto"/>
        <w:right w:val="none" w:sz="0" w:space="0" w:color="auto"/>
      </w:divBdr>
    </w:div>
    <w:div w:id="2102219058">
      <w:bodyDiv w:val="1"/>
      <w:marLeft w:val="0"/>
      <w:marRight w:val="0"/>
      <w:marTop w:val="0"/>
      <w:marBottom w:val="0"/>
      <w:divBdr>
        <w:top w:val="none" w:sz="0" w:space="0" w:color="auto"/>
        <w:left w:val="none" w:sz="0" w:space="0" w:color="auto"/>
        <w:bottom w:val="none" w:sz="0" w:space="0" w:color="auto"/>
        <w:right w:val="none" w:sz="0" w:space="0" w:color="auto"/>
      </w:divBdr>
    </w:div>
    <w:div w:id="2103720524">
      <w:bodyDiv w:val="1"/>
      <w:marLeft w:val="0"/>
      <w:marRight w:val="0"/>
      <w:marTop w:val="0"/>
      <w:marBottom w:val="0"/>
      <w:divBdr>
        <w:top w:val="none" w:sz="0" w:space="0" w:color="auto"/>
        <w:left w:val="none" w:sz="0" w:space="0" w:color="auto"/>
        <w:bottom w:val="none" w:sz="0" w:space="0" w:color="auto"/>
        <w:right w:val="none" w:sz="0" w:space="0" w:color="auto"/>
      </w:divBdr>
    </w:div>
    <w:div w:id="2105032826">
      <w:bodyDiv w:val="1"/>
      <w:marLeft w:val="0"/>
      <w:marRight w:val="0"/>
      <w:marTop w:val="0"/>
      <w:marBottom w:val="0"/>
      <w:divBdr>
        <w:top w:val="none" w:sz="0" w:space="0" w:color="auto"/>
        <w:left w:val="none" w:sz="0" w:space="0" w:color="auto"/>
        <w:bottom w:val="none" w:sz="0" w:space="0" w:color="auto"/>
        <w:right w:val="none" w:sz="0" w:space="0" w:color="auto"/>
      </w:divBdr>
    </w:div>
    <w:div w:id="2108884565">
      <w:bodyDiv w:val="1"/>
      <w:marLeft w:val="0"/>
      <w:marRight w:val="0"/>
      <w:marTop w:val="0"/>
      <w:marBottom w:val="0"/>
      <w:divBdr>
        <w:top w:val="none" w:sz="0" w:space="0" w:color="auto"/>
        <w:left w:val="none" w:sz="0" w:space="0" w:color="auto"/>
        <w:bottom w:val="none" w:sz="0" w:space="0" w:color="auto"/>
        <w:right w:val="none" w:sz="0" w:space="0" w:color="auto"/>
      </w:divBdr>
    </w:div>
    <w:div w:id="2112703530">
      <w:bodyDiv w:val="1"/>
      <w:marLeft w:val="0"/>
      <w:marRight w:val="0"/>
      <w:marTop w:val="0"/>
      <w:marBottom w:val="0"/>
      <w:divBdr>
        <w:top w:val="none" w:sz="0" w:space="0" w:color="auto"/>
        <w:left w:val="none" w:sz="0" w:space="0" w:color="auto"/>
        <w:bottom w:val="none" w:sz="0" w:space="0" w:color="auto"/>
        <w:right w:val="none" w:sz="0" w:space="0" w:color="auto"/>
      </w:divBdr>
    </w:div>
    <w:div w:id="2124376720">
      <w:bodyDiv w:val="1"/>
      <w:marLeft w:val="0"/>
      <w:marRight w:val="0"/>
      <w:marTop w:val="0"/>
      <w:marBottom w:val="0"/>
      <w:divBdr>
        <w:top w:val="none" w:sz="0" w:space="0" w:color="auto"/>
        <w:left w:val="none" w:sz="0" w:space="0" w:color="auto"/>
        <w:bottom w:val="none" w:sz="0" w:space="0" w:color="auto"/>
        <w:right w:val="none" w:sz="0" w:space="0" w:color="auto"/>
      </w:divBdr>
    </w:div>
    <w:div w:id="2129423447">
      <w:bodyDiv w:val="1"/>
      <w:marLeft w:val="0"/>
      <w:marRight w:val="0"/>
      <w:marTop w:val="0"/>
      <w:marBottom w:val="0"/>
      <w:divBdr>
        <w:top w:val="none" w:sz="0" w:space="0" w:color="auto"/>
        <w:left w:val="none" w:sz="0" w:space="0" w:color="auto"/>
        <w:bottom w:val="none" w:sz="0" w:space="0" w:color="auto"/>
        <w:right w:val="none" w:sz="0" w:space="0" w:color="auto"/>
      </w:divBdr>
    </w:div>
    <w:div w:id="21392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sgs.nus.edu.sg/scholarships-list/?nusrs" TargetMode="External"/><Relationship Id="rId13" Type="http://schemas.openxmlformats.org/officeDocument/2006/relationships/hyperlink" Target="https://nusgs.nus.edu.sg/scholarships-list/?nusrs" TargetMode="External"/><Relationship Id="rId18" Type="http://schemas.openxmlformats.org/officeDocument/2006/relationships/hyperlink" Target="https://sms-applicant-app.a-star.edu.sg/" TargetMode="External"/><Relationship Id="rId26" Type="http://schemas.openxmlformats.org/officeDocument/2006/relationships/hyperlink" Target="https://www.ntu.edu.sg/admissions/graduate/financialmatters/scholarships/rss" TargetMode="External"/><Relationship Id="rId39" Type="http://schemas.openxmlformats.org/officeDocument/2006/relationships/hyperlink" Target="http://www.lsbf.edu.sg/ggsb/" TargetMode="External"/><Relationship Id="rId3" Type="http://schemas.openxmlformats.org/officeDocument/2006/relationships/styles" Target="styles.xml"/><Relationship Id="rId21" Type="http://schemas.openxmlformats.org/officeDocument/2006/relationships/hyperlink" Target="https://inetapps.nus.edu.sg/GDA2/Home.aspx" TargetMode="External"/><Relationship Id="rId34" Type="http://schemas.openxmlformats.org/officeDocument/2006/relationships/hyperlink" Target="https://www.a-star.edu.sg/Scholarships/for-undergraduate-studies/singapore-international-pre-graduate-award-(sipga)" TargetMode="External"/><Relationship Id="rId42" Type="http://schemas.openxmlformats.org/officeDocument/2006/relationships/fontTable" Target="fontTable.xml"/><Relationship Id="rId7" Type="http://schemas.openxmlformats.org/officeDocument/2006/relationships/hyperlink" Target="https://www.nus.edu.sg/registrar/docs/info/administrative-policies-procedures/gd-eligibility-guidelines.pdf" TargetMode="External"/><Relationship Id="rId12" Type="http://schemas.openxmlformats.org/officeDocument/2006/relationships/hyperlink" Target="https://nusgs.nus.edu.sg/scholarships-list/?nusrs" TargetMode="External"/><Relationship Id="rId17" Type="http://schemas.openxmlformats.org/officeDocument/2006/relationships/hyperlink" Target="https://nusgs.nus.edu.sg/scholarships-list/?nusrs" TargetMode="External"/><Relationship Id="rId25" Type="http://schemas.openxmlformats.org/officeDocument/2006/relationships/hyperlink" Target="https://venus.wis.ntu.edu.sg/GOAL/OnlineApplicationModule/frmOnlineApplication.ASPX" TargetMode="External"/><Relationship Id="rId33" Type="http://schemas.openxmlformats.org/officeDocument/2006/relationships/hyperlink" Target="https://form.gov.sg/" TargetMode="External"/><Relationship Id="rId38" Type="http://schemas.openxmlformats.org/officeDocument/2006/relationships/hyperlink" Target="https://www.singaporeeducation.info/international-students/scholarships-for-singaporean-and-international-students.html" TargetMode="External"/><Relationship Id="rId2" Type="http://schemas.openxmlformats.org/officeDocument/2006/relationships/numbering" Target="numbering.xml"/><Relationship Id="rId16" Type="http://schemas.openxmlformats.org/officeDocument/2006/relationships/hyperlink" Target="https://www.a-star.edu.sg/Scholarships/for-graduate-studies/singapore-international-graduate-award-singa" TargetMode="External"/><Relationship Id="rId20" Type="http://schemas.openxmlformats.org/officeDocument/2006/relationships/hyperlink" Target="https://nusgs.nus.edu.sg/scholarships-list/?nusrs" TargetMode="External"/><Relationship Id="rId29" Type="http://schemas.openxmlformats.org/officeDocument/2006/relationships/hyperlink" Target="https://accountancy.smu.edu.sg/master-accounting" TargetMode="External"/><Relationship Id="rId41" Type="http://schemas.openxmlformats.org/officeDocument/2006/relationships/hyperlink" Target="https://www.lsbf.edu.s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s.edu.sg/registrar/docs/info/administrative-policies-procedures/gd-eligibility-guidelines.pdf" TargetMode="External"/><Relationship Id="rId24" Type="http://schemas.openxmlformats.org/officeDocument/2006/relationships/hyperlink" Target="https://www.ntu.edu.sg/admissions/graduate/financialmatters/scholarships/npgs" TargetMode="External"/><Relationship Id="rId32" Type="http://schemas.openxmlformats.org/officeDocument/2006/relationships/hyperlink" Target="https://accountancy.smu.edu.sg/master-professional-accounting/financial-assistance" TargetMode="External"/><Relationship Id="rId37" Type="http://schemas.openxmlformats.org/officeDocument/2006/relationships/hyperlink" Target="https://www.buddy4study.com/article/top-singapore-scholarships-for-indian-students" TargetMode="External"/><Relationship Id="rId40" Type="http://schemas.openxmlformats.org/officeDocument/2006/relationships/hyperlink" Target="https://www.lsbf.edu.sg" TargetMode="External"/><Relationship Id="rId5" Type="http://schemas.openxmlformats.org/officeDocument/2006/relationships/settings" Target="settings.xml"/><Relationship Id="rId15" Type="http://schemas.openxmlformats.org/officeDocument/2006/relationships/hyperlink" Target="https://sms-applicant-app.a-star.edu.sg/LoginPage.aspx" TargetMode="External"/><Relationship Id="rId23" Type="http://schemas.openxmlformats.org/officeDocument/2006/relationships/hyperlink" Target="https://isaac.nie.edu.sg/Account/ApplicantLogOn" TargetMode="External"/><Relationship Id="rId28" Type="http://schemas.openxmlformats.org/officeDocument/2006/relationships/hyperlink" Target="https://accountancy.smu.edu.sg/master-accounting/admissions/financial-assistance" TargetMode="External"/><Relationship Id="rId36" Type="http://schemas.openxmlformats.org/officeDocument/2006/relationships/hyperlink" Target="https://www.careerindia.com/study-abroad/best-scholarships-for-indians-to-study-in-singapore-024067.html" TargetMode="External"/><Relationship Id="rId10" Type="http://schemas.openxmlformats.org/officeDocument/2006/relationships/hyperlink" Target="http://thecommonwealth.org/member-countries" TargetMode="External"/><Relationship Id="rId19" Type="http://schemas.openxmlformats.org/officeDocument/2006/relationships/hyperlink" Target="https://www.a-star.edu.sg/Scholarships/for-graduate-studies/a-star-graduate-scholarship-singapore" TargetMode="External"/><Relationship Id="rId31" Type="http://schemas.openxmlformats.org/officeDocument/2006/relationships/hyperlink" Target="https://admissions.smu.edu.sg/financial-matters/financial-aid/sharon-lee-teng-siew-scholarship" TargetMode="External"/><Relationship Id="rId4" Type="http://schemas.microsoft.com/office/2007/relationships/stylesWithEffects" Target="stylesWithEffects.xml"/><Relationship Id="rId9" Type="http://schemas.openxmlformats.org/officeDocument/2006/relationships/hyperlink" Target="http://www.nus.edu.sg/oam/scholarships/freshmen-sprs/science-technology-(s-t)-undergraduate-scholarship" TargetMode="External"/><Relationship Id="rId14" Type="http://schemas.openxmlformats.org/officeDocument/2006/relationships/hyperlink" Target="https://nusgs.nus.edu.sg/scholarships-list/?nusrs" TargetMode="External"/><Relationship Id="rId22" Type="http://schemas.openxmlformats.org/officeDocument/2006/relationships/hyperlink" Target="https://fass.nus.edu.sg/wp-content/uploads/2020/07/AY20_GraduateScholarshipAd_SocialSciences.pdf" TargetMode="External"/><Relationship Id="rId27" Type="http://schemas.openxmlformats.org/officeDocument/2006/relationships/hyperlink" Target="https://accountancy.smu.edu.sg/master-accounting" TargetMode="External"/><Relationship Id="rId30" Type="http://schemas.openxmlformats.org/officeDocument/2006/relationships/hyperlink" Target="https://accountancy.smu.edu.sg/master-accounting/admissions/financial-assistance" TargetMode="External"/><Relationship Id="rId35" Type="http://schemas.openxmlformats.org/officeDocument/2006/relationships/hyperlink" Target="https://www.jntataendowment.org/loan-scholarship-proces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0641-B453-4982-A186-1488D17C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34</Pages>
  <Words>5856</Words>
  <Characters>33381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DEEPALI SRIVASTAV</dc:creator>
  <cp:lastModifiedBy>Windows User</cp:lastModifiedBy>
  <cp:revision>241</cp:revision>
  <dcterms:created xsi:type="dcterms:W3CDTF">2021-07-31T20:25:00Z</dcterms:created>
  <dcterms:modified xsi:type="dcterms:W3CDTF">2021-09-29T18:10:00Z</dcterms:modified>
</cp:coreProperties>
</file>